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EF3" w:rsidRDefault="005E5EF3" w:rsidP="005E5EF3">
      <w:pPr>
        <w:jc w:val="center"/>
        <w:rPr>
          <w:b/>
          <w:sz w:val="28"/>
          <w:szCs w:val="28"/>
        </w:rPr>
      </w:pPr>
      <w:r w:rsidRPr="00E40244">
        <w:rPr>
          <w:b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2" name="Рисунок 1" descr="Герб Красного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расного Холм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E42D31"/>
                        </a:clrFrom>
                        <a:clrTo>
                          <a:srgbClr val="E42D31">
                            <a:alpha val="0"/>
                          </a:srgbClr>
                        </a:clrTo>
                      </a:clrChange>
                      <a:lum bright="24000" contrast="5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EF3" w:rsidRDefault="005E5EF3" w:rsidP="005E5EF3">
      <w:pPr>
        <w:jc w:val="center"/>
        <w:rPr>
          <w:b/>
          <w:sz w:val="28"/>
          <w:szCs w:val="28"/>
        </w:rPr>
      </w:pPr>
    </w:p>
    <w:p w:rsidR="005E5EF3" w:rsidRDefault="005E5EF3" w:rsidP="005E5E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КРАСНОХОЛМСКОГО</w:t>
      </w:r>
    </w:p>
    <w:p w:rsidR="005E5EF3" w:rsidRDefault="005E5EF3" w:rsidP="005E5E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ОКРУГА  </w:t>
      </w:r>
    </w:p>
    <w:p w:rsidR="005E5EF3" w:rsidRDefault="005E5EF3" w:rsidP="005E5EF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ТВЕРСКОЙ ОБЛАСТИ</w:t>
      </w:r>
    </w:p>
    <w:p w:rsidR="005E5EF3" w:rsidRDefault="005E5EF3" w:rsidP="005E5EF3">
      <w:pPr>
        <w:ind w:left="-1620"/>
        <w:jc w:val="center"/>
        <w:rPr>
          <w:b/>
          <w:sz w:val="28"/>
          <w:szCs w:val="28"/>
        </w:rPr>
      </w:pPr>
    </w:p>
    <w:p w:rsidR="005E5EF3" w:rsidRDefault="005E5EF3" w:rsidP="005E5EF3">
      <w:pPr>
        <w:ind w:left="-1620"/>
        <w:jc w:val="center"/>
        <w:rPr>
          <w:b/>
          <w:sz w:val="28"/>
          <w:szCs w:val="28"/>
        </w:rPr>
      </w:pPr>
    </w:p>
    <w:p w:rsidR="005E5EF3" w:rsidRDefault="005E5EF3" w:rsidP="005E5EF3">
      <w:pPr>
        <w:ind w:left="-1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ПОСТАНОВЛЕНИЕ</w:t>
      </w:r>
    </w:p>
    <w:p w:rsidR="005E5EF3" w:rsidRDefault="005E5EF3" w:rsidP="005E5EF3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5E5EF3" w:rsidTr="00E64C75">
        <w:tc>
          <w:tcPr>
            <w:tcW w:w="3190" w:type="dxa"/>
            <w:hideMark/>
          </w:tcPr>
          <w:p w:rsidR="005E5EF3" w:rsidRDefault="005E5EF3" w:rsidP="00E64C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07 апреля 2021г.                  </w:t>
            </w:r>
          </w:p>
        </w:tc>
        <w:tc>
          <w:tcPr>
            <w:tcW w:w="3190" w:type="dxa"/>
            <w:hideMark/>
          </w:tcPr>
          <w:p w:rsidR="005E5EF3" w:rsidRDefault="005E5EF3" w:rsidP="00E64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Красный Холм</w:t>
            </w:r>
          </w:p>
        </w:tc>
        <w:tc>
          <w:tcPr>
            <w:tcW w:w="3190" w:type="dxa"/>
            <w:hideMark/>
          </w:tcPr>
          <w:p w:rsidR="005E5EF3" w:rsidRDefault="005E5EF3" w:rsidP="00E64C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№103</w:t>
            </w:r>
          </w:p>
        </w:tc>
      </w:tr>
    </w:tbl>
    <w:p w:rsidR="005E5EF3" w:rsidRDefault="005E5EF3" w:rsidP="005E5EF3">
      <w:pPr>
        <w:spacing w:after="200" w:line="276" w:lineRule="auto"/>
        <w:jc w:val="center"/>
        <w:rPr>
          <w:rFonts w:ascii="Calibri" w:hAnsi="Calibri"/>
          <w:sz w:val="28"/>
          <w:szCs w:val="28"/>
        </w:rPr>
      </w:pPr>
    </w:p>
    <w:p w:rsidR="005E5EF3" w:rsidRDefault="005E5EF3" w:rsidP="005E5EF3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№251 от 26.12.2020 </w:t>
      </w:r>
    </w:p>
    <w:p w:rsidR="005E5EF3" w:rsidRPr="00B01C97" w:rsidRDefault="005E5EF3" w:rsidP="005E5EF3">
      <w:pPr>
        <w:spacing w:line="276" w:lineRule="auto"/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</w:t>
      </w:r>
      <w:r w:rsidRPr="00B01C97">
        <w:rPr>
          <w:b/>
          <w:sz w:val="28"/>
          <w:szCs w:val="28"/>
        </w:rPr>
        <w:t xml:space="preserve">утверждении  </w:t>
      </w:r>
      <w:proofErr w:type="gramStart"/>
      <w:r w:rsidRPr="00B01C97">
        <w:rPr>
          <w:b/>
          <w:sz w:val="28"/>
          <w:szCs w:val="28"/>
        </w:rPr>
        <w:t>муниципальной</w:t>
      </w:r>
      <w:proofErr w:type="gramEnd"/>
    </w:p>
    <w:p w:rsidR="005E5EF3" w:rsidRPr="00B01C97" w:rsidRDefault="005E5EF3" w:rsidP="005E5EF3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r w:rsidRPr="00B01C97">
        <w:rPr>
          <w:b/>
          <w:sz w:val="28"/>
          <w:szCs w:val="28"/>
        </w:rPr>
        <w:t xml:space="preserve">программы  </w:t>
      </w:r>
      <w:r>
        <w:rPr>
          <w:b/>
          <w:sz w:val="28"/>
          <w:szCs w:val="28"/>
        </w:rPr>
        <w:t xml:space="preserve">«Развитие культуры и спорта </w:t>
      </w:r>
      <w:r w:rsidRPr="00B01C97">
        <w:rPr>
          <w:b/>
          <w:sz w:val="28"/>
          <w:szCs w:val="28"/>
        </w:rPr>
        <w:t xml:space="preserve"> в Краснохолмском  муниципальном округе Тверской области » на 2021-2026 годы</w:t>
      </w:r>
    </w:p>
    <w:p w:rsidR="005E5EF3" w:rsidRPr="00B01C97" w:rsidRDefault="005E5EF3" w:rsidP="005E5EF3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</w:p>
    <w:p w:rsidR="005E5EF3" w:rsidRPr="004D12B4" w:rsidRDefault="005E5EF3" w:rsidP="005E5EF3">
      <w:pPr>
        <w:jc w:val="center"/>
        <w:rPr>
          <w:b/>
          <w:i/>
          <w:sz w:val="28"/>
          <w:szCs w:val="28"/>
        </w:rPr>
      </w:pPr>
    </w:p>
    <w:p w:rsidR="005E5EF3" w:rsidRDefault="005E5EF3" w:rsidP="0074778E">
      <w:pPr>
        <w:tabs>
          <w:tab w:val="center" w:pos="4677"/>
          <w:tab w:val="left" w:pos="7140"/>
        </w:tabs>
        <w:autoSpaceDE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Cs w:val="28"/>
        </w:rPr>
        <w:t xml:space="preserve"> </w:t>
      </w:r>
      <w:r w:rsidR="0074778E">
        <w:rPr>
          <w:szCs w:val="28"/>
        </w:rPr>
        <w:t xml:space="preserve"> </w:t>
      </w:r>
      <w:r w:rsidR="00DB726C">
        <w:rPr>
          <w:szCs w:val="28"/>
        </w:rPr>
        <w:t xml:space="preserve"> </w:t>
      </w:r>
      <w:r>
        <w:rPr>
          <w:sz w:val="28"/>
          <w:szCs w:val="28"/>
        </w:rPr>
        <w:t>На основании Постановления №</w:t>
      </w:r>
      <w:r w:rsidR="0074778E">
        <w:rPr>
          <w:sz w:val="28"/>
          <w:szCs w:val="28"/>
        </w:rPr>
        <w:t xml:space="preserve"> </w:t>
      </w:r>
      <w:r>
        <w:rPr>
          <w:sz w:val="28"/>
          <w:szCs w:val="28"/>
        </w:rPr>
        <w:t>91 от 30 марта 2021 года</w:t>
      </w:r>
      <w:r w:rsidR="008175D8">
        <w:rPr>
          <w:sz w:val="28"/>
          <w:szCs w:val="28"/>
        </w:rPr>
        <w:t xml:space="preserve"> «</w:t>
      </w:r>
      <w:r w:rsidR="0074778E">
        <w:rPr>
          <w:sz w:val="28"/>
          <w:szCs w:val="28"/>
        </w:rPr>
        <w:t>О</w:t>
      </w:r>
      <w:r w:rsidR="008175D8">
        <w:rPr>
          <w:sz w:val="28"/>
          <w:szCs w:val="28"/>
        </w:rPr>
        <w:t xml:space="preserve"> внесении изменений в перечень муниципальных программ Краснохолмского муниципального</w:t>
      </w:r>
      <w:r w:rsidR="0074778E">
        <w:rPr>
          <w:sz w:val="28"/>
          <w:szCs w:val="28"/>
        </w:rPr>
        <w:t xml:space="preserve"> </w:t>
      </w:r>
      <w:r w:rsidR="008175D8">
        <w:rPr>
          <w:sz w:val="28"/>
          <w:szCs w:val="28"/>
        </w:rPr>
        <w:t xml:space="preserve">округа Тверской области» </w:t>
      </w:r>
      <w:r w:rsidR="0074778E">
        <w:rPr>
          <w:sz w:val="28"/>
          <w:szCs w:val="28"/>
        </w:rPr>
        <w:t>А</w:t>
      </w:r>
      <w:r>
        <w:rPr>
          <w:bCs/>
          <w:sz w:val="28"/>
          <w:szCs w:val="28"/>
        </w:rPr>
        <w:t>дминистрация Краснохолмского муниципального округа  постановляет:</w:t>
      </w:r>
    </w:p>
    <w:p w:rsidR="005E5EF3" w:rsidRDefault="005E5EF3" w:rsidP="005E5EF3">
      <w:pPr>
        <w:spacing w:line="276" w:lineRule="auto"/>
        <w:jc w:val="both"/>
        <w:rPr>
          <w:bCs/>
          <w:sz w:val="28"/>
          <w:szCs w:val="28"/>
        </w:rPr>
      </w:pPr>
    </w:p>
    <w:p w:rsidR="005E5EF3" w:rsidRDefault="005E5EF3" w:rsidP="0074778E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75D8">
        <w:rPr>
          <w:sz w:val="28"/>
          <w:szCs w:val="28"/>
        </w:rPr>
        <w:t xml:space="preserve">Внести следующие изменения в </w:t>
      </w:r>
      <w:r w:rsidRPr="004D12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муниципальную </w:t>
      </w:r>
      <w:r w:rsidRPr="004D12B4">
        <w:rPr>
          <w:sz w:val="28"/>
          <w:szCs w:val="28"/>
        </w:rPr>
        <w:t xml:space="preserve"> программу   </w:t>
      </w:r>
      <w:r w:rsidRPr="004D12B4">
        <w:rPr>
          <w:color w:val="000000"/>
          <w:sz w:val="28"/>
          <w:szCs w:val="28"/>
        </w:rPr>
        <w:t xml:space="preserve"> </w:t>
      </w:r>
      <w:r w:rsidRPr="004D12B4">
        <w:rPr>
          <w:sz w:val="28"/>
          <w:szCs w:val="28"/>
        </w:rPr>
        <w:t>«Развитие</w:t>
      </w:r>
      <w:r>
        <w:rPr>
          <w:sz w:val="28"/>
          <w:szCs w:val="28"/>
        </w:rPr>
        <w:t xml:space="preserve"> культуры и спорта  в Краснохолмском  муниципальном округе Тверской области » на 2021-2026</w:t>
      </w:r>
      <w:r w:rsidR="008175D8">
        <w:rPr>
          <w:sz w:val="28"/>
          <w:szCs w:val="28"/>
        </w:rPr>
        <w:t xml:space="preserve"> годы: </w:t>
      </w:r>
    </w:p>
    <w:p w:rsidR="008175D8" w:rsidRDefault="008175D8" w:rsidP="0074778E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1.1.Паспорт муниципальной программы читать в новой редакции (приложение 1 к Постановлению)</w:t>
      </w:r>
      <w:r w:rsidR="00D768DE">
        <w:rPr>
          <w:sz w:val="28"/>
          <w:szCs w:val="28"/>
        </w:rPr>
        <w:t>;</w:t>
      </w:r>
    </w:p>
    <w:p w:rsidR="008175D8" w:rsidRDefault="008175D8" w:rsidP="0074778E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1.2.Раздел </w:t>
      </w:r>
      <w:r>
        <w:rPr>
          <w:sz w:val="28"/>
          <w:szCs w:val="28"/>
          <w:lang w:val="en-US"/>
        </w:rPr>
        <w:t>I</w:t>
      </w:r>
      <w:r w:rsidRPr="008175D8">
        <w:rPr>
          <w:sz w:val="28"/>
          <w:szCs w:val="28"/>
        </w:rPr>
        <w:t xml:space="preserve"> </w:t>
      </w:r>
      <w:r>
        <w:rPr>
          <w:sz w:val="28"/>
          <w:szCs w:val="28"/>
        </w:rPr>
        <w:t>«Общая характеристика сферы  реализации муници</w:t>
      </w:r>
      <w:r w:rsidR="00D768DE">
        <w:rPr>
          <w:sz w:val="28"/>
          <w:szCs w:val="28"/>
        </w:rPr>
        <w:t>пальной программы»</w:t>
      </w:r>
      <w:r>
        <w:rPr>
          <w:sz w:val="28"/>
          <w:szCs w:val="28"/>
        </w:rPr>
        <w:t xml:space="preserve"> дополнить подразделом </w:t>
      </w:r>
      <w:r>
        <w:rPr>
          <w:sz w:val="28"/>
          <w:szCs w:val="28"/>
          <w:lang w:val="en-US"/>
        </w:rPr>
        <w:t>III</w:t>
      </w:r>
      <w:r w:rsidRPr="008175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768DE">
        <w:rPr>
          <w:sz w:val="28"/>
          <w:szCs w:val="28"/>
        </w:rPr>
        <w:t>Характеристика туристской инфраструктуры муниципального округа» (приложение 2 к Постановлению);</w:t>
      </w:r>
    </w:p>
    <w:p w:rsidR="00D768DE" w:rsidRDefault="00D768DE" w:rsidP="0074778E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1.3.Раздел «Подпрограммы»  дополнить разделом «Подпрограмма</w:t>
      </w:r>
      <w:r w:rsidRPr="00D768D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«Развитие туризма  в Краснохолмском муниципальном округе Тверской области» (приложение 3 к Постановлению)</w:t>
      </w:r>
    </w:p>
    <w:p w:rsidR="00D768DE" w:rsidRPr="00D768DE" w:rsidRDefault="00D768DE" w:rsidP="0074778E">
      <w:pPr>
        <w:tabs>
          <w:tab w:val="center" w:pos="4677"/>
          <w:tab w:val="left" w:pos="714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1.4.Таблицу «Характеристика Муниципальной программы Краснохолмского муниципального округа  Тверской области» на 2021—2026 годы читать в новой редакции (приложение 4 к Постановлению). </w:t>
      </w:r>
    </w:p>
    <w:p w:rsidR="005E5EF3" w:rsidRPr="00E40244" w:rsidRDefault="005E5EF3" w:rsidP="0074778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2.Считать утратившим силу Постановление  Адми</w:t>
      </w:r>
      <w:r w:rsidR="00D768DE">
        <w:rPr>
          <w:sz w:val="28"/>
          <w:szCs w:val="28"/>
        </w:rPr>
        <w:t xml:space="preserve">нистрации </w:t>
      </w:r>
      <w:r w:rsidR="0074778E">
        <w:rPr>
          <w:sz w:val="28"/>
          <w:szCs w:val="28"/>
        </w:rPr>
        <w:t>К</w:t>
      </w:r>
      <w:r w:rsidR="00D768DE">
        <w:rPr>
          <w:sz w:val="28"/>
          <w:szCs w:val="28"/>
        </w:rPr>
        <w:t>раснохолмского  муниципального округа  от 26.12.2020  года №26</w:t>
      </w:r>
      <w:r>
        <w:rPr>
          <w:sz w:val="28"/>
          <w:szCs w:val="28"/>
        </w:rPr>
        <w:t>2 «</w:t>
      </w:r>
      <w:r w:rsidRPr="00E40244">
        <w:rPr>
          <w:sz w:val="28"/>
          <w:szCs w:val="28"/>
        </w:rPr>
        <w:t>Об утверждении  муниципальной программы «Раз</w:t>
      </w:r>
      <w:r w:rsidR="00D768DE">
        <w:rPr>
          <w:sz w:val="28"/>
          <w:szCs w:val="28"/>
        </w:rPr>
        <w:t xml:space="preserve">витие  туризма в </w:t>
      </w:r>
      <w:r w:rsidR="00D768DE">
        <w:rPr>
          <w:sz w:val="28"/>
          <w:szCs w:val="28"/>
        </w:rPr>
        <w:lastRenderedPageBreak/>
        <w:t>Краснохолмском муниципальном округе Тверской области»</w:t>
      </w:r>
      <w:r w:rsidRPr="00E40244">
        <w:rPr>
          <w:sz w:val="28"/>
          <w:szCs w:val="28"/>
        </w:rPr>
        <w:t xml:space="preserve"> </w:t>
      </w:r>
      <w:r w:rsidR="00D768DE">
        <w:rPr>
          <w:sz w:val="28"/>
          <w:szCs w:val="28"/>
        </w:rPr>
        <w:t xml:space="preserve"> на 2021 – 2026 годы. </w:t>
      </w:r>
    </w:p>
    <w:p w:rsidR="005E5EF3" w:rsidRPr="00D768DE" w:rsidRDefault="00D768DE" w:rsidP="0074778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5EF3">
        <w:t>3</w:t>
      </w:r>
      <w:r w:rsidR="005E5EF3" w:rsidRPr="00D768DE">
        <w:rPr>
          <w:sz w:val="28"/>
          <w:szCs w:val="28"/>
        </w:rPr>
        <w:t>.Данное постановление разместить на официальном сайте Администрации Краснохолмского муниципального округа  в сети Интернет.</w:t>
      </w:r>
    </w:p>
    <w:p w:rsidR="005E5EF3" w:rsidRPr="00D768DE" w:rsidRDefault="005E5EF3" w:rsidP="0074778E">
      <w:pPr>
        <w:spacing w:line="276" w:lineRule="auto"/>
        <w:jc w:val="both"/>
        <w:rPr>
          <w:bCs/>
          <w:sz w:val="28"/>
          <w:szCs w:val="28"/>
        </w:rPr>
      </w:pPr>
      <w:r w:rsidRPr="00D768DE">
        <w:rPr>
          <w:bCs/>
          <w:sz w:val="28"/>
          <w:szCs w:val="28"/>
        </w:rPr>
        <w:t>4.</w:t>
      </w:r>
      <w:proofErr w:type="gramStart"/>
      <w:r w:rsidRPr="00D768DE">
        <w:rPr>
          <w:bCs/>
          <w:sz w:val="28"/>
          <w:szCs w:val="28"/>
        </w:rPr>
        <w:t>Контроль</w:t>
      </w:r>
      <w:r w:rsidR="0074778E">
        <w:rPr>
          <w:bCs/>
          <w:sz w:val="28"/>
          <w:szCs w:val="28"/>
        </w:rPr>
        <w:t xml:space="preserve"> </w:t>
      </w:r>
      <w:r w:rsidRPr="00D768DE">
        <w:rPr>
          <w:bCs/>
          <w:sz w:val="28"/>
          <w:szCs w:val="28"/>
        </w:rPr>
        <w:t>за</w:t>
      </w:r>
      <w:proofErr w:type="gramEnd"/>
      <w:r w:rsidRPr="00D768DE">
        <w:rPr>
          <w:bCs/>
          <w:sz w:val="28"/>
          <w:szCs w:val="28"/>
        </w:rPr>
        <w:t xml:space="preserve"> исполнением данного постановления возложить на заместителя Главы Администрации Краснохолмского муниципального округа  по социальным вопросам </w:t>
      </w:r>
      <w:proofErr w:type="spellStart"/>
      <w:r w:rsidRPr="00D768DE">
        <w:rPr>
          <w:bCs/>
          <w:sz w:val="28"/>
          <w:szCs w:val="28"/>
        </w:rPr>
        <w:t>Валинкину</w:t>
      </w:r>
      <w:proofErr w:type="spellEnd"/>
      <w:r w:rsidRPr="00D768DE">
        <w:rPr>
          <w:bCs/>
          <w:sz w:val="28"/>
          <w:szCs w:val="28"/>
        </w:rPr>
        <w:t xml:space="preserve"> С.Н.</w:t>
      </w:r>
    </w:p>
    <w:p w:rsidR="005E5EF3" w:rsidRDefault="005E5EF3" w:rsidP="0074778E">
      <w:pPr>
        <w:pStyle w:val="1"/>
        <w:tabs>
          <w:tab w:val="left" w:pos="708"/>
        </w:tabs>
        <w:ind w:left="0" w:firstLine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5.Постановление вступает в силу со дня его подписания.</w:t>
      </w:r>
    </w:p>
    <w:p w:rsidR="005E5EF3" w:rsidRDefault="005E5EF3" w:rsidP="005E5EF3">
      <w:pPr>
        <w:spacing w:line="276" w:lineRule="auto"/>
        <w:jc w:val="both"/>
        <w:rPr>
          <w:bCs/>
          <w:szCs w:val="28"/>
        </w:rPr>
      </w:pPr>
    </w:p>
    <w:p w:rsidR="001143C5" w:rsidRDefault="001143C5" w:rsidP="005E5EF3">
      <w:pPr>
        <w:spacing w:line="276" w:lineRule="auto"/>
        <w:jc w:val="both"/>
        <w:rPr>
          <w:bCs/>
          <w:szCs w:val="28"/>
        </w:rPr>
      </w:pPr>
    </w:p>
    <w:p w:rsidR="005E5EF3" w:rsidRPr="001143C5" w:rsidRDefault="005E5EF3" w:rsidP="001143C5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143C5">
        <w:rPr>
          <w:rFonts w:ascii="Times New Roman" w:hAnsi="Times New Roman"/>
          <w:sz w:val="28"/>
          <w:szCs w:val="28"/>
        </w:rPr>
        <w:t xml:space="preserve">Глава </w:t>
      </w:r>
      <w:r w:rsidR="001143C5" w:rsidRPr="001143C5">
        <w:rPr>
          <w:rFonts w:ascii="Times New Roman" w:hAnsi="Times New Roman"/>
          <w:sz w:val="28"/>
          <w:szCs w:val="28"/>
        </w:rPr>
        <w:t>муниципального округа</w:t>
      </w:r>
      <w:r w:rsidRPr="001143C5">
        <w:rPr>
          <w:rFonts w:ascii="Times New Roman" w:hAnsi="Times New Roman"/>
          <w:sz w:val="28"/>
          <w:szCs w:val="28"/>
        </w:rPr>
        <w:t xml:space="preserve">                                  В.Ю. Журавлев</w:t>
      </w:r>
    </w:p>
    <w:p w:rsidR="005E5EF3" w:rsidRDefault="005E5EF3" w:rsidP="005E5EF3">
      <w:pPr>
        <w:rPr>
          <w:sz w:val="28"/>
          <w:szCs w:val="28"/>
        </w:rPr>
      </w:pPr>
    </w:p>
    <w:p w:rsidR="005E5EF3" w:rsidRDefault="005E5EF3" w:rsidP="005E5EF3">
      <w:pPr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425021" w:rsidRDefault="00425021" w:rsidP="00D768DE">
      <w:pPr>
        <w:spacing w:line="276" w:lineRule="auto"/>
        <w:jc w:val="center"/>
        <w:rPr>
          <w:sz w:val="28"/>
          <w:szCs w:val="28"/>
        </w:rPr>
      </w:pPr>
    </w:p>
    <w:p w:rsidR="00D768DE" w:rsidRPr="00AA54BF" w:rsidRDefault="005E5EF3" w:rsidP="00D768DE">
      <w:pPr>
        <w:spacing w:line="276" w:lineRule="auto"/>
        <w:jc w:val="center"/>
        <w:rPr>
          <w:sz w:val="28"/>
          <w:szCs w:val="28"/>
        </w:rPr>
      </w:pPr>
      <w:r w:rsidRPr="002D7666">
        <w:rPr>
          <w:sz w:val="28"/>
          <w:szCs w:val="28"/>
        </w:rPr>
        <w:t>Проект постановления</w:t>
      </w:r>
      <w:r>
        <w:rPr>
          <w:sz w:val="28"/>
          <w:szCs w:val="28"/>
        </w:rPr>
        <w:t xml:space="preserve"> </w:t>
      </w:r>
      <w:r w:rsidR="00AA54BF" w:rsidRPr="00AA54BF">
        <w:rPr>
          <w:sz w:val="28"/>
          <w:szCs w:val="28"/>
        </w:rPr>
        <w:t xml:space="preserve">«О </w:t>
      </w:r>
      <w:r w:rsidR="00D768DE" w:rsidRPr="00AA54BF">
        <w:rPr>
          <w:sz w:val="28"/>
          <w:szCs w:val="28"/>
        </w:rPr>
        <w:t xml:space="preserve">внесении изменений в Постановление №251 от 26.12.2020 </w:t>
      </w:r>
    </w:p>
    <w:p w:rsidR="00D768DE" w:rsidRPr="00AA54BF" w:rsidRDefault="00D768DE" w:rsidP="00D768DE">
      <w:pPr>
        <w:spacing w:line="276" w:lineRule="auto"/>
        <w:jc w:val="center"/>
        <w:rPr>
          <w:sz w:val="28"/>
          <w:szCs w:val="28"/>
        </w:rPr>
      </w:pPr>
      <w:r w:rsidRPr="00AA54BF">
        <w:rPr>
          <w:sz w:val="28"/>
          <w:szCs w:val="28"/>
        </w:rPr>
        <w:t xml:space="preserve"> «Об утверждении  </w:t>
      </w:r>
      <w:proofErr w:type="gramStart"/>
      <w:r w:rsidRPr="00AA54BF">
        <w:rPr>
          <w:sz w:val="28"/>
          <w:szCs w:val="28"/>
        </w:rPr>
        <w:t>муниципальной</w:t>
      </w:r>
      <w:proofErr w:type="gramEnd"/>
    </w:p>
    <w:p w:rsidR="00D768DE" w:rsidRPr="00AA54BF" w:rsidRDefault="00D768DE" w:rsidP="00D768DE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 w:rsidRPr="00AA54BF">
        <w:rPr>
          <w:sz w:val="28"/>
          <w:szCs w:val="28"/>
        </w:rPr>
        <w:t>программы  «Развитие культуры и спорта  в Краснохолмском  муниципальном округе Тверской области » на 2021-2026 годы</w:t>
      </w:r>
    </w:p>
    <w:p w:rsidR="005E5EF3" w:rsidRPr="00B11550" w:rsidRDefault="005E5EF3" w:rsidP="00D768D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5EF3" w:rsidRDefault="005E5EF3" w:rsidP="005E5EF3">
      <w:pPr>
        <w:tabs>
          <w:tab w:val="center" w:pos="4677"/>
          <w:tab w:val="left" w:pos="7140"/>
        </w:tabs>
        <w:autoSpaceDE w:val="0"/>
        <w:rPr>
          <w:b/>
          <w:sz w:val="28"/>
          <w:szCs w:val="28"/>
        </w:rPr>
      </w:pPr>
      <w:r w:rsidRPr="00B11550">
        <w:rPr>
          <w:sz w:val="28"/>
          <w:szCs w:val="28"/>
        </w:rPr>
        <w:t xml:space="preserve">  </w:t>
      </w:r>
    </w:p>
    <w:p w:rsidR="005E5EF3" w:rsidRDefault="005E5EF3" w:rsidP="005E5EF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В И З И Р О В А Л И:</w:t>
      </w:r>
    </w:p>
    <w:p w:rsidR="005E5EF3" w:rsidRDefault="005E5EF3" w:rsidP="005E5EF3">
      <w:pPr>
        <w:jc w:val="center"/>
        <w:rPr>
          <w:b/>
          <w:sz w:val="28"/>
          <w:szCs w:val="28"/>
        </w:rPr>
      </w:pPr>
    </w:p>
    <w:p w:rsidR="005E5EF3" w:rsidRDefault="005E5EF3" w:rsidP="005E5E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E5EF3" w:rsidRDefault="005E5EF3" w:rsidP="005E5E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                                                Н.А. Исаков </w:t>
      </w:r>
    </w:p>
    <w:p w:rsidR="005E5EF3" w:rsidRDefault="005E5EF3" w:rsidP="005E5EF3">
      <w:pPr>
        <w:ind w:left="284"/>
        <w:jc w:val="both"/>
        <w:rPr>
          <w:sz w:val="28"/>
          <w:szCs w:val="28"/>
        </w:rPr>
      </w:pPr>
    </w:p>
    <w:p w:rsidR="005E5EF3" w:rsidRDefault="005E5EF3" w:rsidP="005E5E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AA54BF">
        <w:rPr>
          <w:sz w:val="28"/>
          <w:szCs w:val="28"/>
        </w:rPr>
        <w:t>,</w:t>
      </w:r>
      <w:r>
        <w:rPr>
          <w:sz w:val="28"/>
          <w:szCs w:val="28"/>
        </w:rPr>
        <w:t xml:space="preserve"> заведующая </w:t>
      </w:r>
      <w:proofErr w:type="gramStart"/>
      <w:r>
        <w:rPr>
          <w:sz w:val="28"/>
          <w:szCs w:val="28"/>
        </w:rPr>
        <w:t>финансовым</w:t>
      </w:r>
      <w:proofErr w:type="gramEnd"/>
    </w:p>
    <w:p w:rsidR="005E5EF3" w:rsidRDefault="005E5EF3" w:rsidP="005E5E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отделом                                                                                С.С. Куликова</w:t>
      </w:r>
    </w:p>
    <w:p w:rsidR="005E5EF3" w:rsidRDefault="005E5EF3" w:rsidP="005E5EF3">
      <w:pPr>
        <w:ind w:left="284"/>
        <w:jc w:val="both"/>
        <w:rPr>
          <w:sz w:val="28"/>
          <w:szCs w:val="28"/>
        </w:rPr>
      </w:pPr>
    </w:p>
    <w:p w:rsidR="005E5EF3" w:rsidRDefault="005E5EF3" w:rsidP="005E5E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5E5EF3" w:rsidRDefault="005E5EF3" w:rsidP="005E5E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                            С.Н. </w:t>
      </w:r>
      <w:proofErr w:type="spellStart"/>
      <w:r>
        <w:rPr>
          <w:sz w:val="28"/>
          <w:szCs w:val="28"/>
        </w:rPr>
        <w:t>Валинкина</w:t>
      </w:r>
      <w:proofErr w:type="spellEnd"/>
    </w:p>
    <w:p w:rsidR="005E5EF3" w:rsidRDefault="005E5EF3" w:rsidP="005E5EF3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5E5EF3" w:rsidRDefault="005E5EF3" w:rsidP="005E5EF3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юридическим отделом                                    С.Л.Беляков                                    </w:t>
      </w:r>
    </w:p>
    <w:p w:rsidR="005E5EF3" w:rsidRDefault="005E5EF3" w:rsidP="005E5EF3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5E5EF3" w:rsidRDefault="005E5EF3" w:rsidP="005E5EF3">
      <w:pPr>
        <w:pStyle w:val="a4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5E5EF3" w:rsidRDefault="005E5EF3" w:rsidP="005E5EF3">
      <w:pPr>
        <w:pStyle w:val="a4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</w:t>
      </w:r>
    </w:p>
    <w:p w:rsidR="005E5EF3" w:rsidRDefault="005E5EF3" w:rsidP="005E5EF3">
      <w:pPr>
        <w:pStyle w:val="a4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аппарата администрации</w:t>
      </w:r>
    </w:p>
    <w:p w:rsidR="005E5EF3" w:rsidRDefault="005E5EF3" w:rsidP="005E5EF3">
      <w:pPr>
        <w:pStyle w:val="a4"/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Краснохолмского муниципального округа                                В.А. Иванов 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</w:p>
    <w:p w:rsidR="005E5EF3" w:rsidRDefault="005E5EF3" w:rsidP="005E5EF3"/>
    <w:p w:rsidR="005E5EF3" w:rsidRDefault="005E5EF3" w:rsidP="005E5EF3">
      <w:pPr>
        <w:pStyle w:val="a4"/>
        <w:spacing w:after="0"/>
        <w:ind w:hanging="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направить: 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Разослать: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Дело – 2 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ОКДМ – 2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Валинкиной</w:t>
      </w:r>
      <w:proofErr w:type="spellEnd"/>
      <w:r>
        <w:rPr>
          <w:rFonts w:ascii="Times New Roman" w:hAnsi="Times New Roman"/>
        </w:rPr>
        <w:t xml:space="preserve"> С.Н. – 1 </w:t>
      </w:r>
      <w:r w:rsidR="00425021">
        <w:rPr>
          <w:rFonts w:ascii="Times New Roman" w:hAnsi="Times New Roman"/>
        </w:rPr>
        <w:t>(в электронном виде)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Райфо</w:t>
      </w:r>
      <w:proofErr w:type="spellEnd"/>
      <w:r>
        <w:rPr>
          <w:rFonts w:ascii="Times New Roman" w:hAnsi="Times New Roman"/>
        </w:rPr>
        <w:t xml:space="preserve"> – 1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Волковой Е.С. -1</w:t>
      </w:r>
      <w:r w:rsidR="00862903">
        <w:rPr>
          <w:rFonts w:ascii="Times New Roman" w:hAnsi="Times New Roman"/>
          <w:sz w:val="24"/>
          <w:szCs w:val="24"/>
        </w:rPr>
        <w:t>(</w:t>
      </w:r>
      <w:r w:rsidR="00425021">
        <w:rPr>
          <w:rFonts w:ascii="Times New Roman" w:hAnsi="Times New Roman"/>
          <w:sz w:val="24"/>
          <w:szCs w:val="24"/>
        </w:rPr>
        <w:t>в электронном виде)</w:t>
      </w:r>
    </w:p>
    <w:p w:rsidR="005E5EF3" w:rsidRDefault="005E5EF3" w:rsidP="005E5EF3">
      <w:pPr>
        <w:pStyle w:val="a4"/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 экономики -1</w:t>
      </w:r>
    </w:p>
    <w:p w:rsidR="005E5EF3" w:rsidRDefault="005E5EF3" w:rsidP="005E5EF3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5E5EF3" w:rsidRDefault="005E5EF3" w:rsidP="005E5EF3">
      <w:pPr>
        <w:tabs>
          <w:tab w:val="left" w:pos="7938"/>
          <w:tab w:val="left" w:pos="12049"/>
        </w:tabs>
        <w:autoSpaceDE w:val="0"/>
        <w:ind w:left="4860"/>
        <w:jc w:val="right"/>
        <w:rPr>
          <w:color w:val="000000"/>
          <w:sz w:val="28"/>
          <w:szCs w:val="28"/>
        </w:rPr>
      </w:pPr>
    </w:p>
    <w:p w:rsidR="005E5EF3" w:rsidRDefault="00425021" w:rsidP="005E5EF3">
      <w:pPr>
        <w:pStyle w:val="a4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Исполнители: </w:t>
      </w:r>
      <w:r w:rsidR="005E5EF3">
        <w:rPr>
          <w:rFonts w:ascii="Times New Roman" w:hAnsi="Times New Roman"/>
        </w:rPr>
        <w:t xml:space="preserve"> Дрожженикова Т.В.</w:t>
      </w:r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Кербетова</w:t>
      </w:r>
      <w:proofErr w:type="spellEnd"/>
      <w:r>
        <w:rPr>
          <w:rFonts w:ascii="Times New Roman" w:hAnsi="Times New Roman"/>
        </w:rPr>
        <w:t xml:space="preserve"> М.Л.</w:t>
      </w:r>
    </w:p>
    <w:p w:rsidR="005E5EF3" w:rsidRDefault="005E5EF3" w:rsidP="005E5EF3">
      <w:pPr>
        <w:jc w:val="center"/>
        <w:rPr>
          <w:b/>
          <w:sz w:val="44"/>
          <w:szCs w:val="44"/>
        </w:rPr>
      </w:pPr>
    </w:p>
    <w:p w:rsidR="00BF74C5" w:rsidRDefault="00BF74C5" w:rsidP="005E5EF3">
      <w:pPr>
        <w:jc w:val="center"/>
        <w:rPr>
          <w:b/>
          <w:sz w:val="44"/>
          <w:szCs w:val="44"/>
        </w:rPr>
      </w:pPr>
    </w:p>
    <w:p w:rsidR="00BF74C5" w:rsidRDefault="00BF74C5" w:rsidP="005E5EF3">
      <w:pPr>
        <w:jc w:val="center"/>
        <w:rPr>
          <w:b/>
          <w:sz w:val="44"/>
          <w:szCs w:val="44"/>
        </w:rPr>
      </w:pPr>
    </w:p>
    <w:p w:rsidR="00BF74C5" w:rsidRDefault="00BF74C5" w:rsidP="005E5EF3">
      <w:pPr>
        <w:jc w:val="center"/>
        <w:rPr>
          <w:sz w:val="28"/>
          <w:szCs w:val="28"/>
        </w:rPr>
      </w:pPr>
    </w:p>
    <w:p w:rsidR="00BF74C5" w:rsidRDefault="00BF74C5" w:rsidP="00BF74C5">
      <w:pPr>
        <w:jc w:val="right"/>
        <w:rPr>
          <w:sz w:val="28"/>
          <w:szCs w:val="28"/>
        </w:rPr>
      </w:pPr>
      <w:r w:rsidRPr="00BF74C5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:rsidR="00BF74C5" w:rsidRDefault="00BF74C5" w:rsidP="00BF74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к Постановлению</w:t>
      </w:r>
    </w:p>
    <w:p w:rsidR="00BF74C5" w:rsidRDefault="00BF74C5" w:rsidP="00BF74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103 от 07.04.2021 г.</w:t>
      </w:r>
    </w:p>
    <w:p w:rsidR="00C276E2" w:rsidRDefault="00C276E2" w:rsidP="00BF74C5">
      <w:pPr>
        <w:jc w:val="right"/>
        <w:rPr>
          <w:sz w:val="28"/>
          <w:szCs w:val="28"/>
        </w:rPr>
      </w:pPr>
    </w:p>
    <w:p w:rsidR="00C276E2" w:rsidRDefault="00C276E2" w:rsidP="00BF74C5">
      <w:pPr>
        <w:jc w:val="right"/>
        <w:rPr>
          <w:sz w:val="28"/>
          <w:szCs w:val="28"/>
        </w:rPr>
      </w:pPr>
    </w:p>
    <w:p w:rsidR="00C276E2" w:rsidRDefault="00C276E2" w:rsidP="00BF74C5">
      <w:pPr>
        <w:jc w:val="right"/>
        <w:rPr>
          <w:sz w:val="28"/>
          <w:szCs w:val="28"/>
        </w:rPr>
      </w:pPr>
    </w:p>
    <w:p w:rsidR="00C276E2" w:rsidRPr="007349A4" w:rsidRDefault="00C276E2" w:rsidP="00C276E2">
      <w:pPr>
        <w:jc w:val="center"/>
      </w:pPr>
      <w:r w:rsidRPr="007349A4">
        <w:rPr>
          <w:b/>
        </w:rPr>
        <w:t>Паспорт муниципальной программы</w:t>
      </w:r>
    </w:p>
    <w:p w:rsidR="00C276E2" w:rsidRPr="007349A4" w:rsidRDefault="00C276E2" w:rsidP="00C276E2">
      <w:pPr>
        <w:jc w:val="center"/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94"/>
        <w:gridCol w:w="882"/>
        <w:gridCol w:w="139"/>
        <w:gridCol w:w="167"/>
        <w:gridCol w:w="825"/>
        <w:gridCol w:w="142"/>
        <w:gridCol w:w="155"/>
        <w:gridCol w:w="837"/>
        <w:gridCol w:w="146"/>
        <w:gridCol w:w="77"/>
        <w:gridCol w:w="911"/>
        <w:gridCol w:w="146"/>
        <w:gridCol w:w="128"/>
        <w:gridCol w:w="868"/>
        <w:gridCol w:w="255"/>
        <w:gridCol w:w="817"/>
        <w:gridCol w:w="62"/>
        <w:gridCol w:w="1134"/>
      </w:tblGrid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Наименование муниципальной программы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6E2" w:rsidRPr="007349A4" w:rsidRDefault="00C276E2" w:rsidP="00FA43D3">
            <w:pPr>
              <w:tabs>
                <w:tab w:val="center" w:pos="4677"/>
                <w:tab w:val="left" w:pos="7140"/>
              </w:tabs>
              <w:autoSpaceDE w:val="0"/>
              <w:jc w:val="center"/>
            </w:pPr>
            <w:r w:rsidRPr="007349A4">
              <w:t>«Развитие культуры и спорта  в Краснохолмском  муниципальном округе Тверской области » на 2021-2026 годы</w:t>
            </w:r>
          </w:p>
          <w:p w:rsidR="00C276E2" w:rsidRPr="007349A4" w:rsidRDefault="00C276E2" w:rsidP="00FA43D3">
            <w:pPr>
              <w:jc w:val="center"/>
            </w:pPr>
          </w:p>
        </w:tc>
      </w:tr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Администратор муниципальной программы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                Администрация Краснохолмского муниципального округа </w:t>
            </w:r>
          </w:p>
        </w:tc>
      </w:tr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Исполнители  муниципальной программы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Отдел культуры и по делам молодежи Администрации Краснохолмского муниципального округа</w:t>
            </w:r>
            <w:proofErr w:type="gramStart"/>
            <w:r w:rsidRPr="007349A4">
              <w:t xml:space="preserve"> ,</w:t>
            </w:r>
            <w:proofErr w:type="gramEnd"/>
          </w:p>
          <w:p w:rsidR="00C276E2" w:rsidRPr="007349A4" w:rsidRDefault="00C276E2" w:rsidP="00FA43D3">
            <w:pPr>
              <w:jc w:val="center"/>
            </w:pPr>
            <w:r w:rsidRPr="007349A4">
              <w:t xml:space="preserve"> Комитет по физической культуре и спорту Администрации Краснохолмского муниципального округа </w:t>
            </w:r>
          </w:p>
        </w:tc>
      </w:tr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Срок реализации муниципальной программы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2021-2026 годы</w:t>
            </w:r>
          </w:p>
        </w:tc>
      </w:tr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Цели муниципальной программы 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r w:rsidRPr="007349A4">
              <w:t>1.Обеспечение равного доступа жителей  Краснохолмского муниципального округа  к культурным ценностям, создание условий для дальнейшего  развития творческих способностей  населения, участия в культурной жизни.</w:t>
            </w:r>
          </w:p>
          <w:p w:rsidR="00C276E2" w:rsidRDefault="00C276E2" w:rsidP="00FA43D3">
            <w:pPr>
              <w:tabs>
                <w:tab w:val="left" w:pos="3860"/>
              </w:tabs>
              <w:jc w:val="both"/>
              <w:rPr>
                <w:bCs/>
              </w:rPr>
            </w:pPr>
            <w:r w:rsidRPr="007349A4">
              <w:t>2.</w:t>
            </w:r>
            <w:r w:rsidRPr="007349A4">
              <w:rPr>
                <w:bCs/>
              </w:rPr>
              <w:t>Создание условий для максимального вовлечения населения Краснохолмского муниципального округа  в систематические занятия физической культурой и спортом.</w:t>
            </w:r>
          </w:p>
          <w:p w:rsidR="00C276E2" w:rsidRPr="007349A4" w:rsidRDefault="00C276E2" w:rsidP="00FA43D3">
            <w:pPr>
              <w:tabs>
                <w:tab w:val="left" w:pos="386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3.Создание на территории Краснохолмского муниципального округа комфортной туристской среды, направленной на повышение </w:t>
            </w:r>
            <w:proofErr w:type="spellStart"/>
            <w:r>
              <w:rPr>
                <w:bCs/>
              </w:rPr>
              <w:t>конкурентноспособности</w:t>
            </w:r>
            <w:proofErr w:type="spellEnd"/>
            <w:r>
              <w:rPr>
                <w:bCs/>
              </w:rPr>
              <w:t xml:space="preserve"> округа на туристском рынке.</w:t>
            </w:r>
          </w:p>
          <w:p w:rsidR="00C276E2" w:rsidRPr="007349A4" w:rsidRDefault="00C276E2" w:rsidP="00FA43D3">
            <w:pPr>
              <w:tabs>
                <w:tab w:val="left" w:pos="3860"/>
              </w:tabs>
              <w:jc w:val="both"/>
            </w:pPr>
          </w:p>
        </w:tc>
      </w:tr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Подпрограммы 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ind w:left="720"/>
            </w:pPr>
            <w:r w:rsidRPr="00D0398C">
              <w:rPr>
                <w:b/>
              </w:rPr>
              <w:t>Подпрограмма 1</w:t>
            </w:r>
            <w:r w:rsidR="00380576">
              <w:t xml:space="preserve"> </w:t>
            </w:r>
            <w:r w:rsidRPr="007349A4">
              <w:t xml:space="preserve"> </w:t>
            </w:r>
            <w:r w:rsidR="00D0398C">
              <w:t xml:space="preserve">  </w:t>
            </w:r>
            <w:r w:rsidRPr="007349A4">
              <w:t>«Развитие  отрасли «Культура» Краснохолмского муниципального округа »</w:t>
            </w:r>
          </w:p>
          <w:p w:rsidR="00C276E2" w:rsidRPr="007349A4" w:rsidRDefault="00C276E2" w:rsidP="00FA43D3">
            <w:pPr>
              <w:ind w:left="720"/>
            </w:pPr>
            <w:r w:rsidRPr="00D0398C">
              <w:rPr>
                <w:b/>
              </w:rPr>
              <w:t>Подпрограмма 2</w:t>
            </w:r>
            <w:r w:rsidRPr="007349A4">
              <w:t xml:space="preserve"> </w:t>
            </w:r>
            <w:r w:rsidR="00380576">
              <w:t xml:space="preserve"> </w:t>
            </w:r>
            <w:r w:rsidR="00D0398C">
              <w:t xml:space="preserve">  </w:t>
            </w:r>
            <w:r w:rsidRPr="007349A4">
              <w:t>«Развитие физической культуры и спорта в Краснохолмском муниципальном округе »</w:t>
            </w:r>
          </w:p>
          <w:p w:rsidR="00380576" w:rsidRPr="007349A4" w:rsidRDefault="00380576" w:rsidP="00FA43D3">
            <w:pPr>
              <w:ind w:left="720"/>
            </w:pPr>
            <w:r w:rsidRPr="00D0398C">
              <w:rPr>
                <w:b/>
              </w:rPr>
              <w:t>Подпрограмма 3</w:t>
            </w:r>
            <w:r>
              <w:t xml:space="preserve">  </w:t>
            </w:r>
            <w:r w:rsidR="00D0398C">
              <w:t xml:space="preserve">   </w:t>
            </w:r>
            <w:r>
              <w:t>«Развитие туризма в Краснохолмском муниц</w:t>
            </w:r>
            <w:r w:rsidR="00D0398C">
              <w:t xml:space="preserve">ипальном округе </w:t>
            </w:r>
            <w:r>
              <w:t>»</w:t>
            </w:r>
            <w:r w:rsidR="00D0398C">
              <w:t xml:space="preserve"> </w:t>
            </w:r>
          </w:p>
        </w:tc>
      </w:tr>
      <w:tr w:rsidR="00C276E2" w:rsidRPr="007349A4" w:rsidTr="002F1C11"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Ожидаемые результаты реализации муниципальной программы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t>Подпрограмма 1</w:t>
            </w:r>
          </w:p>
          <w:p w:rsidR="00C276E2" w:rsidRPr="007349A4" w:rsidRDefault="00C276E2" w:rsidP="00C276E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Сохранение числа любительских объединений- 146</w:t>
            </w:r>
          </w:p>
          <w:p w:rsidR="00C276E2" w:rsidRPr="007349A4" w:rsidRDefault="00C276E2" w:rsidP="00C276E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Сохранение участников любительских объединений и клубных формирований- 1800</w:t>
            </w:r>
          </w:p>
          <w:p w:rsidR="00C276E2" w:rsidRPr="007349A4" w:rsidRDefault="00C276E2" w:rsidP="00C276E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Увеличение доли лауреатов и дипломантов конкурсов и фестивалей  областного, российского, международного уровней в общем числе участников- до 5%</w:t>
            </w:r>
          </w:p>
          <w:p w:rsidR="00C276E2" w:rsidRPr="007349A4" w:rsidRDefault="00C276E2" w:rsidP="00C276E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 xml:space="preserve">Укрепление и развитие материальной технической </w:t>
            </w:r>
            <w:r>
              <w:t xml:space="preserve">базы  учреждений культуры </w:t>
            </w:r>
            <w:r w:rsidRPr="007349A4">
              <w:t xml:space="preserve"> </w:t>
            </w:r>
          </w:p>
          <w:p w:rsidR="00C276E2" w:rsidRPr="007349A4" w:rsidRDefault="00C276E2" w:rsidP="00C276E2">
            <w:pPr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>Увеличение уровня удовлетворенности населения качеством услуг до 67%</w:t>
            </w:r>
          </w:p>
          <w:p w:rsidR="00C276E2" w:rsidRPr="007349A4" w:rsidRDefault="00C276E2" w:rsidP="00C276E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Снижение доли учреждений культуры села, требующих проведение ремонтных работ  до 10%</w:t>
            </w:r>
          </w:p>
          <w:p w:rsidR="00C276E2" w:rsidRPr="007349A4" w:rsidRDefault="00C276E2" w:rsidP="00C276E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lastRenderedPageBreak/>
              <w:t xml:space="preserve">Проведение мероприятий районного, регионального уровня по развитию культурных </w:t>
            </w:r>
            <w:r>
              <w:t xml:space="preserve">традиций </w:t>
            </w:r>
          </w:p>
          <w:p w:rsidR="00C276E2" w:rsidRPr="007349A4" w:rsidRDefault="00C276E2" w:rsidP="00C276E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 xml:space="preserve">Увеличение численности участников культурно - </w:t>
            </w:r>
            <w:proofErr w:type="spellStart"/>
            <w:r w:rsidRPr="007349A4">
              <w:t>досуговых</w:t>
            </w:r>
            <w:proofErr w:type="spellEnd"/>
            <w:r w:rsidRPr="007349A4">
              <w:t xml:space="preserve"> мероприятий </w:t>
            </w:r>
          </w:p>
          <w:p w:rsidR="00C276E2" w:rsidRPr="007349A4" w:rsidRDefault="00C276E2" w:rsidP="00C276E2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  <w:r w:rsidRPr="007349A4">
              <w:t>Развитие кадрового потенциала  работников  учреждений культуры</w:t>
            </w:r>
          </w:p>
          <w:p w:rsidR="00C276E2" w:rsidRPr="007349A4" w:rsidRDefault="00C276E2" w:rsidP="00C276E2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Количество специалистов КДУ, библиотек и ДШИ, прошедших курсы повышения квалификации (переподготовку)- 21</w:t>
            </w:r>
          </w:p>
          <w:p w:rsidR="00C276E2" w:rsidRPr="007349A4" w:rsidRDefault="00C276E2" w:rsidP="00C276E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Увеличение посещаемости библиотек</w:t>
            </w:r>
          </w:p>
          <w:p w:rsidR="00C276E2" w:rsidRPr="007349A4" w:rsidRDefault="00C276E2" w:rsidP="00C276E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 xml:space="preserve">Увеличение количества библиографических записей в сводном электронном каталоге библиотеки </w:t>
            </w:r>
          </w:p>
          <w:p w:rsidR="00C276E2" w:rsidRPr="007349A4" w:rsidRDefault="00C276E2" w:rsidP="00C276E2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Рост обеспеченности населения библиотечным фондом на 1 жителя до 16,8 экземпляров</w:t>
            </w:r>
          </w:p>
          <w:p w:rsidR="00C276E2" w:rsidRPr="007349A4" w:rsidRDefault="00C276E2" w:rsidP="00C276E2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line="100" w:lineRule="atLeast"/>
              <w:ind w:left="691"/>
              <w:jc w:val="both"/>
            </w:pPr>
            <w:r w:rsidRPr="007349A4">
              <w:t>Охват детей района предоставляемой услугой дополнительного о</w:t>
            </w:r>
            <w:r>
              <w:t>бразования до 10</w:t>
            </w:r>
            <w:r w:rsidRPr="007349A4">
              <w:t xml:space="preserve">% </w:t>
            </w:r>
          </w:p>
          <w:p w:rsidR="00C276E2" w:rsidRPr="007349A4" w:rsidRDefault="00C276E2" w:rsidP="00FA43D3">
            <w:pPr>
              <w:suppressAutoHyphens/>
              <w:autoSpaceDE w:val="0"/>
              <w:autoSpaceDN w:val="0"/>
              <w:adjustRightInd w:val="0"/>
              <w:spacing w:line="100" w:lineRule="atLeast"/>
              <w:ind w:left="691"/>
            </w:pPr>
          </w:p>
          <w:p w:rsidR="00C276E2" w:rsidRDefault="00C276E2" w:rsidP="00FA43D3">
            <w:pPr>
              <w:jc w:val="center"/>
              <w:rPr>
                <w:b/>
                <w:i/>
                <w:u w:val="single"/>
              </w:rPr>
            </w:pPr>
            <w:r w:rsidRPr="007349A4">
              <w:rPr>
                <w:b/>
                <w:i/>
                <w:u w:val="single"/>
              </w:rPr>
              <w:t>Подпрограмма 2</w:t>
            </w:r>
          </w:p>
          <w:p w:rsidR="00D0398C" w:rsidRPr="007349A4" w:rsidRDefault="00D0398C" w:rsidP="00FA43D3">
            <w:pPr>
              <w:jc w:val="center"/>
              <w:rPr>
                <w:b/>
                <w:i/>
                <w:u w:val="single"/>
              </w:rPr>
            </w:pPr>
          </w:p>
          <w:p w:rsidR="00C276E2" w:rsidRPr="007349A4" w:rsidRDefault="00C276E2" w:rsidP="00FA43D3">
            <w:pPr>
              <w:snapToGrid w:val="0"/>
              <w:spacing w:line="276" w:lineRule="auto"/>
              <w:ind w:left="180" w:hanging="180"/>
            </w:pPr>
            <w:r w:rsidRPr="007349A4">
              <w:t>-увеличение доли населения района, систематически занимающегося физической культурой и спортом с 38,3% до 43% от его общей численности;</w:t>
            </w:r>
          </w:p>
          <w:p w:rsidR="00C276E2" w:rsidRPr="007349A4" w:rsidRDefault="00C276E2" w:rsidP="00FA43D3">
            <w:pPr>
              <w:spacing w:line="276" w:lineRule="auto"/>
              <w:ind w:left="180" w:hanging="180"/>
            </w:pPr>
            <w:r w:rsidRPr="007349A4">
              <w:t>- увеличение доли обучающихся и студентов, систематически занимающихся физической культурой и спортом от общей численности обучающихся и студентов  с 77% до 87% от данной возрастной группы.</w:t>
            </w:r>
          </w:p>
          <w:p w:rsidR="00C276E2" w:rsidRPr="007349A4" w:rsidRDefault="00C276E2" w:rsidP="00FA43D3">
            <w:pPr>
              <w:spacing w:line="276" w:lineRule="auto"/>
              <w:ind w:left="180" w:hanging="180"/>
            </w:pPr>
            <w:r w:rsidRPr="007349A4">
              <w:t>- увеличение численности подготовленных спортсменов, выполнивших массовые спортивные разряды на 2%.</w:t>
            </w:r>
          </w:p>
          <w:p w:rsidR="00C276E2" w:rsidRPr="007349A4" w:rsidRDefault="00C276E2" w:rsidP="00FA43D3">
            <w:pPr>
              <w:spacing w:line="276" w:lineRule="auto"/>
              <w:ind w:left="180" w:hanging="180"/>
            </w:pPr>
            <w:r w:rsidRPr="007349A4">
      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5% до 10%</w:t>
            </w:r>
          </w:p>
          <w:p w:rsidR="00C276E2" w:rsidRDefault="00C276E2" w:rsidP="00FA43D3">
            <w:pPr>
              <w:jc w:val="center"/>
            </w:pPr>
            <w:r w:rsidRPr="007349A4">
              <w:t>- увеличение доли граждан, занимающихся физической культурой и спортом по месту работы, в общей численности населения до 8,5%</w:t>
            </w:r>
          </w:p>
          <w:p w:rsidR="003661C6" w:rsidRDefault="003661C6" w:rsidP="00FA43D3">
            <w:pPr>
              <w:jc w:val="center"/>
            </w:pPr>
          </w:p>
          <w:p w:rsidR="00C276E2" w:rsidRDefault="003661C6" w:rsidP="003661C6">
            <w:pPr>
              <w:jc w:val="center"/>
              <w:rPr>
                <w:b/>
                <w:u w:val="single"/>
              </w:rPr>
            </w:pPr>
            <w:r w:rsidRPr="003661C6">
              <w:rPr>
                <w:b/>
                <w:u w:val="single"/>
              </w:rPr>
              <w:t xml:space="preserve">Подпрограмма 3 </w:t>
            </w:r>
          </w:p>
          <w:p w:rsidR="003661C6" w:rsidRPr="003661C6" w:rsidRDefault="003661C6" w:rsidP="003661C6">
            <w:pPr>
              <w:jc w:val="center"/>
              <w:rPr>
                <w:b/>
                <w:u w:val="single"/>
              </w:rPr>
            </w:pPr>
          </w:p>
          <w:p w:rsidR="003661C6" w:rsidRPr="003661C6" w:rsidRDefault="003661C6" w:rsidP="003661C6">
            <w:pPr>
              <w:tabs>
                <w:tab w:val="left" w:pos="0"/>
              </w:tabs>
              <w:jc w:val="both"/>
              <w:rPr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  <w:r w:rsidRPr="003661C6">
              <w:rPr>
                <w:lang w:eastAsia="ar-SA"/>
              </w:rPr>
              <w:t xml:space="preserve">Создание современной системы рекламно-информационного обеспечения туристской деятельности и продвижения туристского продукта с целью создания положительного имиджа района как благоприятного для туризма; </w:t>
            </w:r>
          </w:p>
          <w:p w:rsidR="003661C6" w:rsidRPr="003661C6" w:rsidRDefault="003661C6" w:rsidP="003661C6">
            <w:pPr>
              <w:tabs>
                <w:tab w:val="left" w:pos="1440"/>
              </w:tabs>
              <w:jc w:val="both"/>
              <w:rPr>
                <w:lang w:eastAsia="ar-SA"/>
              </w:rPr>
            </w:pPr>
            <w:r w:rsidRPr="003661C6">
              <w:rPr>
                <w:lang w:eastAsia="ar-SA"/>
              </w:rPr>
              <w:t>-Содействие развитию объектов туристской индустрии;</w:t>
            </w:r>
          </w:p>
          <w:p w:rsidR="003661C6" w:rsidRPr="003661C6" w:rsidRDefault="003661C6" w:rsidP="003661C6">
            <w:pPr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3661C6">
              <w:rPr>
                <w:lang w:eastAsia="ar-SA"/>
              </w:rPr>
              <w:t xml:space="preserve">-Организация регулирования и планирования туристской деятельности; </w:t>
            </w:r>
          </w:p>
          <w:p w:rsidR="003661C6" w:rsidRPr="003661C6" w:rsidRDefault="003661C6" w:rsidP="003661C6">
            <w:pPr>
              <w:jc w:val="both"/>
              <w:rPr>
                <w:lang w:eastAsia="ar-SA"/>
              </w:rPr>
            </w:pPr>
            <w:r w:rsidRPr="003661C6">
              <w:rPr>
                <w:lang w:eastAsia="ar-SA"/>
              </w:rPr>
              <w:t xml:space="preserve"> -Сохранение и рациональное использование природно-рекреационного и социально-культурного потенциала муниципального округа.</w:t>
            </w:r>
          </w:p>
          <w:p w:rsidR="003661C6" w:rsidRPr="003661C6" w:rsidRDefault="003661C6" w:rsidP="003661C6">
            <w:pPr>
              <w:jc w:val="both"/>
            </w:pPr>
            <w:r w:rsidRPr="003661C6">
              <w:t xml:space="preserve">- Увеличение потока туристов  до 700 человек в год </w:t>
            </w:r>
          </w:p>
          <w:p w:rsidR="003661C6" w:rsidRDefault="003661C6" w:rsidP="003661C6">
            <w:pPr>
              <w:jc w:val="center"/>
              <w:rPr>
                <w:b/>
              </w:rPr>
            </w:pPr>
          </w:p>
          <w:p w:rsidR="002F1C11" w:rsidRPr="003661C6" w:rsidRDefault="002F1C11" w:rsidP="003661C6">
            <w:pPr>
              <w:jc w:val="center"/>
              <w:rPr>
                <w:b/>
              </w:rPr>
            </w:pPr>
          </w:p>
          <w:p w:rsidR="003661C6" w:rsidRDefault="003661C6" w:rsidP="003661C6">
            <w:pPr>
              <w:jc w:val="center"/>
              <w:rPr>
                <w:u w:val="single"/>
              </w:rPr>
            </w:pPr>
          </w:p>
          <w:p w:rsidR="002F1C11" w:rsidRPr="007349A4" w:rsidRDefault="002F1C11" w:rsidP="003661C6">
            <w:pPr>
              <w:jc w:val="center"/>
              <w:rPr>
                <w:u w:val="single"/>
              </w:rPr>
            </w:pPr>
          </w:p>
        </w:tc>
      </w:tr>
      <w:tr w:rsidR="00C276E2" w:rsidRPr="007349A4" w:rsidTr="002F1C11">
        <w:trPr>
          <w:trHeight w:val="401"/>
        </w:trPr>
        <w:tc>
          <w:tcPr>
            <w:tcW w:w="2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B227CD" w:rsidP="00FA43D3">
            <w:pPr>
              <w:jc w:val="center"/>
            </w:pPr>
            <w:r>
              <w:lastRenderedPageBreak/>
              <w:t xml:space="preserve"> </w:t>
            </w:r>
            <w:r w:rsidR="00C276E2" w:rsidRPr="007349A4"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69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Подпрограмма 1,  в  тыс. руб.</w:t>
            </w:r>
          </w:p>
        </w:tc>
      </w:tr>
      <w:tr w:rsidR="00C276E2" w:rsidRPr="007349A4" w:rsidTr="002F1C11">
        <w:trPr>
          <w:trHeight w:val="56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r w:rsidRPr="007349A4">
              <w:t>2023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r w:rsidRPr="007349A4">
              <w:t>2024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r w:rsidRPr="007349A4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r w:rsidRPr="007349A4">
              <w:t>2026</w:t>
            </w:r>
          </w:p>
        </w:tc>
      </w:tr>
      <w:tr w:rsidR="00C276E2" w:rsidRPr="007349A4" w:rsidTr="002F1C11">
        <w:trPr>
          <w:trHeight w:val="418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Местный бюджет 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19708,2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19483,1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19483,1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76E2" w:rsidRPr="007349A4" w:rsidRDefault="00C276E2" w:rsidP="00FA43D3">
            <w:r>
              <w:t>19443,1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276E2" w:rsidRPr="007349A4" w:rsidRDefault="00C276E2" w:rsidP="00FA43D3">
            <w:r>
              <w:t>19443,1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276E2" w:rsidRPr="007349A4" w:rsidRDefault="00C276E2" w:rsidP="00FA43D3">
            <w:r>
              <w:t>19443,1</w:t>
            </w:r>
          </w:p>
        </w:tc>
      </w:tr>
      <w:tr w:rsidR="002F1C11" w:rsidRPr="007349A4" w:rsidTr="002F1C11">
        <w:trPr>
          <w:trHeight w:val="49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C11" w:rsidRPr="007349A4" w:rsidRDefault="002F1C11" w:rsidP="00FA43D3"/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FA43D3">
            <w:pPr>
              <w:jc w:val="center"/>
            </w:pPr>
            <w:r>
              <w:t>Областной бюджет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Default="002F1C11" w:rsidP="00FA43D3">
            <w:r>
              <w:t>11710,9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Default="002F1C11">
            <w:r w:rsidRPr="007E00BD">
              <w:t>11710,9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Default="002F1C11">
            <w:r w:rsidRPr="007E00BD">
              <w:t>11710,9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Default="002F1C11" w:rsidP="00FA43D3"/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Default="002F1C11" w:rsidP="00FA43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F1C11" w:rsidRDefault="002F1C11" w:rsidP="00FA43D3"/>
        </w:tc>
      </w:tr>
      <w:tr w:rsidR="00C276E2" w:rsidRPr="007349A4" w:rsidTr="002F1C11">
        <w:trPr>
          <w:trHeight w:val="495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8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Всего  по подпрограмме 1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31419,1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31194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31194</w:t>
            </w:r>
          </w:p>
        </w:tc>
        <w:tc>
          <w:tcPr>
            <w:tcW w:w="1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19483,1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19483,1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2F1C11" w:rsidP="00FA43D3">
            <w:r>
              <w:t>19483,1</w:t>
            </w:r>
          </w:p>
        </w:tc>
      </w:tr>
      <w:tr w:rsidR="00C276E2" w:rsidRPr="007349A4" w:rsidTr="002F1C11">
        <w:trPr>
          <w:trHeight w:val="328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7691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Подпрограмма 2,  в  тыс. руб.</w:t>
            </w:r>
          </w:p>
        </w:tc>
      </w:tr>
      <w:tr w:rsidR="00C276E2" w:rsidRPr="007349A4" w:rsidTr="002F1C11">
        <w:trPr>
          <w:trHeight w:val="46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2022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2026</w:t>
            </w:r>
          </w:p>
        </w:tc>
      </w:tr>
      <w:tr w:rsidR="00C276E2" w:rsidRPr="007349A4" w:rsidTr="002F1C11">
        <w:trPr>
          <w:trHeight w:val="433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Местный бюджет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</w:tr>
      <w:tr w:rsidR="00C276E2" w:rsidRPr="007349A4" w:rsidTr="002F1C11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Всего  по подпрограмме 2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snapToGrid w:val="0"/>
              <w:spacing w:line="276" w:lineRule="auto"/>
              <w:jc w:val="center"/>
            </w:pPr>
            <w:r w:rsidRPr="007349A4">
              <w:t>387</w:t>
            </w:r>
          </w:p>
        </w:tc>
      </w:tr>
      <w:tr w:rsidR="003661C6" w:rsidRPr="007349A4" w:rsidTr="002F1C11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1C6" w:rsidRPr="007349A4" w:rsidRDefault="003661C6" w:rsidP="00FA43D3"/>
        </w:tc>
        <w:tc>
          <w:tcPr>
            <w:tcW w:w="7691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1C6" w:rsidRPr="002F1C11" w:rsidRDefault="003661C6" w:rsidP="00FA43D3">
            <w:pPr>
              <w:snapToGrid w:val="0"/>
              <w:spacing w:line="276" w:lineRule="auto"/>
              <w:jc w:val="center"/>
            </w:pPr>
            <w:r w:rsidRPr="002F1C11">
              <w:t xml:space="preserve">Подпрограмма 3 </w:t>
            </w:r>
            <w:r w:rsidR="00345ABE" w:rsidRPr="002F1C11">
              <w:t>,в тыс.</w:t>
            </w:r>
            <w:r w:rsidR="00B227CD" w:rsidRPr="002F1C11">
              <w:t xml:space="preserve"> </w:t>
            </w:r>
            <w:r w:rsidR="00345ABE" w:rsidRPr="002F1C11">
              <w:t>руб.</w:t>
            </w:r>
          </w:p>
        </w:tc>
      </w:tr>
      <w:tr w:rsidR="003661C6" w:rsidRPr="007349A4" w:rsidTr="002F1C11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1C6" w:rsidRPr="007349A4" w:rsidRDefault="003661C6" w:rsidP="00FA43D3"/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61C6" w:rsidRPr="007349A4" w:rsidRDefault="003661C6" w:rsidP="00FA43D3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61C6" w:rsidRPr="002F1C11" w:rsidRDefault="003661C6" w:rsidP="00FA43D3">
            <w:pPr>
              <w:jc w:val="center"/>
            </w:pPr>
            <w:r w:rsidRPr="002F1C11">
              <w:t>2021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6" w:rsidRPr="002F1C11" w:rsidRDefault="003661C6" w:rsidP="00FA43D3">
            <w:pPr>
              <w:jc w:val="center"/>
            </w:pPr>
            <w:r w:rsidRPr="002F1C11">
              <w:t>2022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6" w:rsidRPr="002F1C11" w:rsidRDefault="003661C6" w:rsidP="00FA43D3">
            <w:pPr>
              <w:jc w:val="center"/>
            </w:pPr>
            <w:r w:rsidRPr="002F1C11">
              <w:t>2023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6" w:rsidRPr="002F1C11" w:rsidRDefault="003661C6" w:rsidP="00FA43D3">
            <w:pPr>
              <w:jc w:val="center"/>
            </w:pPr>
            <w:r w:rsidRPr="002F1C11">
              <w:t>2024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C6" w:rsidRPr="002F1C11" w:rsidRDefault="003661C6" w:rsidP="00FA43D3">
            <w:pPr>
              <w:jc w:val="center"/>
            </w:pPr>
            <w:r w:rsidRPr="002F1C11">
              <w:t>2025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661C6" w:rsidRPr="002F1C11" w:rsidRDefault="003661C6" w:rsidP="00FA43D3">
            <w:pPr>
              <w:jc w:val="center"/>
            </w:pPr>
            <w:r w:rsidRPr="002F1C11">
              <w:t>2026</w:t>
            </w:r>
          </w:p>
        </w:tc>
      </w:tr>
      <w:tr w:rsidR="002F1C11" w:rsidRPr="007349A4" w:rsidTr="002F1C11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C11" w:rsidRPr="007349A4" w:rsidRDefault="002F1C11" w:rsidP="00345ABE"/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345ABE">
            <w:pPr>
              <w:jc w:val="center"/>
            </w:pPr>
            <w:r w:rsidRPr="007349A4">
              <w:t xml:space="preserve">Местный бюджет 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</w:tr>
      <w:tr w:rsidR="002F1C11" w:rsidRPr="007349A4" w:rsidTr="002F1C11">
        <w:trPr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C11" w:rsidRPr="007349A4" w:rsidRDefault="002F1C11" w:rsidP="00345ABE"/>
        </w:tc>
        <w:tc>
          <w:tcPr>
            <w:tcW w:w="11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345ABE">
            <w:pPr>
              <w:jc w:val="center"/>
            </w:pPr>
            <w:r>
              <w:t>Всего  по подпрограмме 3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2F1C11" w:rsidRDefault="002F1C11" w:rsidP="002F1C11">
            <w:pPr>
              <w:jc w:val="center"/>
            </w:pPr>
            <w:r w:rsidRPr="002F1C11">
              <w:t>53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F1C11" w:rsidRPr="002F1C11" w:rsidRDefault="002F1C11" w:rsidP="002F1C1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C11">
              <w:t>53</w:t>
            </w:r>
          </w:p>
        </w:tc>
      </w:tr>
      <w:tr w:rsidR="00C276E2" w:rsidRPr="007349A4" w:rsidTr="002F1C11">
        <w:trPr>
          <w:gridAfter w:val="17"/>
          <w:wAfter w:w="7691" w:type="dxa"/>
          <w:trHeight w:val="41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</w:tr>
      <w:tr w:rsidR="00C276E2" w:rsidRPr="007349A4" w:rsidTr="002F1C11">
        <w:trPr>
          <w:trHeight w:val="441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7691" w:type="dxa"/>
            <w:gridSpan w:val="1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  <w:rPr>
                <w:color w:val="FF0000"/>
              </w:rPr>
            </w:pPr>
            <w:r w:rsidRPr="007349A4">
              <w:t>Обеспечивающая подпрограмма, в тыс. руб.</w:t>
            </w:r>
          </w:p>
        </w:tc>
      </w:tr>
      <w:tr w:rsidR="00C276E2" w:rsidRPr="007349A4" w:rsidTr="002F1C11">
        <w:trPr>
          <w:trHeight w:val="693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 xml:space="preserve">Уровень бюджета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2026</w:t>
            </w:r>
          </w:p>
        </w:tc>
      </w:tr>
      <w:tr w:rsidR="00C276E2" w:rsidRPr="007349A4" w:rsidTr="002F1C11">
        <w:trPr>
          <w:trHeight w:val="392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7349A4" w:rsidRDefault="00C276E2" w:rsidP="00FA43D3"/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C276E2" w:rsidP="00FA43D3">
            <w:pPr>
              <w:jc w:val="center"/>
            </w:pPr>
            <w:r w:rsidRPr="007349A4"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pPr>
              <w:jc w:val="center"/>
            </w:pPr>
            <w:r>
              <w:t>5667,1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5652,9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5652,9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5165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6E2" w:rsidRPr="007349A4" w:rsidRDefault="002F1C11" w:rsidP="00FA43D3">
            <w:r>
              <w:t>5165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276E2" w:rsidRPr="007349A4" w:rsidRDefault="002F1C11" w:rsidP="00FA43D3">
            <w:r>
              <w:t>5165</w:t>
            </w:r>
          </w:p>
        </w:tc>
      </w:tr>
      <w:tr w:rsidR="002F1C11" w:rsidRPr="007349A4" w:rsidTr="002F1C11">
        <w:trPr>
          <w:trHeight w:val="269"/>
        </w:trPr>
        <w:tc>
          <w:tcPr>
            <w:tcW w:w="2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1C11" w:rsidRPr="007349A4" w:rsidRDefault="002F1C11" w:rsidP="00FA43D3"/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FA43D3">
            <w:pPr>
              <w:jc w:val="center"/>
            </w:pPr>
            <w:r w:rsidRPr="007349A4">
              <w:t xml:space="preserve">Всего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1C751E">
            <w:pPr>
              <w:jc w:val="center"/>
            </w:pPr>
            <w:r>
              <w:t>5667,1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1C751E">
            <w:r>
              <w:t>5652,9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1C751E">
            <w:r>
              <w:t>5652,9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1C751E">
            <w:r>
              <w:t>5165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1C751E">
            <w:r>
              <w:t>5165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F1C11" w:rsidRPr="007349A4" w:rsidRDefault="002F1C11" w:rsidP="001C751E">
            <w:r>
              <w:t>5165</w:t>
            </w:r>
          </w:p>
        </w:tc>
      </w:tr>
      <w:tr w:rsidR="002F1C11" w:rsidRPr="007349A4" w:rsidTr="002F1C11">
        <w:trPr>
          <w:trHeight w:val="693"/>
        </w:trPr>
        <w:tc>
          <w:tcPr>
            <w:tcW w:w="3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1C11" w:rsidRPr="007349A4" w:rsidRDefault="002F1C11" w:rsidP="00FA43D3">
            <w:pPr>
              <w:jc w:val="center"/>
            </w:pPr>
            <w:r w:rsidRPr="007349A4">
              <w:t xml:space="preserve">Всего по программе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FA43D3">
            <w:r>
              <w:t>37526,2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FA43D3">
            <w:pPr>
              <w:jc w:val="center"/>
            </w:pPr>
            <w:r>
              <w:t>37286,9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FA43D3">
            <w:pPr>
              <w:jc w:val="center"/>
            </w:pPr>
            <w:r>
              <w:t>37286,9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Pr="007349A4" w:rsidRDefault="002F1C11" w:rsidP="00FA43D3">
            <w:r>
              <w:t>25088,1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1" w:rsidRDefault="002F1C11">
            <w:r w:rsidRPr="005824A4">
              <w:t>25088,1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F1C11" w:rsidRDefault="002F1C11">
            <w:r w:rsidRPr="005824A4">
              <w:t>25088,1</w:t>
            </w:r>
          </w:p>
        </w:tc>
      </w:tr>
      <w:tr w:rsidR="00C276E2" w:rsidRPr="007349A4" w:rsidTr="00FA43D3">
        <w:trPr>
          <w:trHeight w:val="693"/>
        </w:trPr>
        <w:tc>
          <w:tcPr>
            <w:tcW w:w="988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76E2" w:rsidRPr="002F1C11" w:rsidRDefault="00C276E2" w:rsidP="00FA43D3">
            <w:pPr>
              <w:jc w:val="center"/>
              <w:rPr>
                <w:b/>
              </w:rPr>
            </w:pPr>
            <w:r w:rsidRPr="002F1C11">
              <w:t xml:space="preserve">Общий объем финансирования программы на 2021-2026 год -  </w:t>
            </w:r>
            <w:r w:rsidR="002F1C11" w:rsidRPr="002F1C11">
              <w:rPr>
                <w:b/>
              </w:rPr>
              <w:t>187364,3</w:t>
            </w:r>
            <w:r w:rsidRPr="002F1C11">
              <w:t xml:space="preserve"> </w:t>
            </w:r>
            <w:r w:rsidRPr="002F1C11">
              <w:rPr>
                <w:b/>
              </w:rPr>
              <w:t>тыс. руб.</w:t>
            </w:r>
          </w:p>
        </w:tc>
      </w:tr>
    </w:tbl>
    <w:p w:rsidR="002C35DE" w:rsidRDefault="002C35DE"/>
    <w:p w:rsidR="000D020D" w:rsidRDefault="000D020D" w:rsidP="000D020D">
      <w:pPr>
        <w:jc w:val="right"/>
        <w:rPr>
          <w:sz w:val="28"/>
          <w:szCs w:val="28"/>
        </w:rPr>
      </w:pPr>
      <w:r w:rsidRPr="00BF74C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D020D" w:rsidRDefault="000D020D" w:rsidP="001C3743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D020D" w:rsidRDefault="000D020D" w:rsidP="000D02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103 от 07.04.2021 г.</w:t>
      </w:r>
    </w:p>
    <w:p w:rsidR="000D020D" w:rsidRDefault="000D020D" w:rsidP="000D020D">
      <w:pPr>
        <w:jc w:val="right"/>
      </w:pPr>
    </w:p>
    <w:p w:rsidR="001C3743" w:rsidRPr="0074778E" w:rsidRDefault="001C3743" w:rsidP="001C3743">
      <w:pPr>
        <w:autoSpaceDE w:val="0"/>
        <w:jc w:val="center"/>
        <w:rPr>
          <w:b/>
          <w:sz w:val="28"/>
          <w:szCs w:val="28"/>
        </w:rPr>
      </w:pPr>
      <w:r w:rsidRPr="001C3743">
        <w:rPr>
          <w:b/>
          <w:sz w:val="28"/>
          <w:szCs w:val="28"/>
        </w:rPr>
        <w:t xml:space="preserve">Подраздел </w:t>
      </w:r>
      <w:r w:rsidRPr="001C3743">
        <w:rPr>
          <w:b/>
          <w:sz w:val="28"/>
          <w:szCs w:val="28"/>
          <w:lang w:val="en-US"/>
        </w:rPr>
        <w:t>III</w:t>
      </w:r>
    </w:p>
    <w:p w:rsidR="001C3743" w:rsidRPr="0074778E" w:rsidRDefault="001C3743" w:rsidP="001C3743">
      <w:pPr>
        <w:autoSpaceDE w:val="0"/>
        <w:jc w:val="center"/>
        <w:rPr>
          <w:b/>
          <w:sz w:val="28"/>
          <w:szCs w:val="28"/>
        </w:rPr>
      </w:pPr>
    </w:p>
    <w:p w:rsidR="001C3743" w:rsidRPr="001C3743" w:rsidRDefault="001C3743" w:rsidP="001C3743">
      <w:pPr>
        <w:widowControl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1C3743">
        <w:rPr>
          <w:b/>
          <w:bCs/>
          <w:i/>
          <w:sz w:val="28"/>
          <w:szCs w:val="28"/>
        </w:rPr>
        <w:t>Характеристика  туристской инфраструктуры муниципального округа</w:t>
      </w:r>
    </w:p>
    <w:p w:rsidR="001C3743" w:rsidRPr="00512F17" w:rsidRDefault="001C3743" w:rsidP="001C3743">
      <w:pPr>
        <w:autoSpaceDE w:val="0"/>
        <w:rPr>
          <w:sz w:val="28"/>
          <w:szCs w:val="28"/>
        </w:rPr>
      </w:pPr>
    </w:p>
    <w:p w:rsidR="001C3743" w:rsidRPr="00512F17" w:rsidRDefault="001C3743" w:rsidP="001C3743">
      <w:pPr>
        <w:pStyle w:val="ab"/>
        <w:ind w:firstLine="709"/>
        <w:contextualSpacing/>
        <w:jc w:val="both"/>
        <w:rPr>
          <w:sz w:val="28"/>
          <w:szCs w:val="28"/>
        </w:rPr>
      </w:pPr>
      <w:r w:rsidRPr="001C3743">
        <w:rPr>
          <w:sz w:val="28"/>
          <w:szCs w:val="28"/>
        </w:rPr>
        <w:t xml:space="preserve">       </w:t>
      </w:r>
      <w:r w:rsidRPr="00512F17">
        <w:rPr>
          <w:sz w:val="28"/>
          <w:szCs w:val="28"/>
        </w:rPr>
        <w:t>К</w:t>
      </w:r>
      <w:r>
        <w:rPr>
          <w:sz w:val="28"/>
          <w:szCs w:val="28"/>
        </w:rPr>
        <w:t xml:space="preserve">раснохолмский муниципальный округ </w:t>
      </w:r>
      <w:r w:rsidRPr="00512F17">
        <w:rPr>
          <w:sz w:val="28"/>
          <w:szCs w:val="28"/>
        </w:rPr>
        <w:t xml:space="preserve"> обладает уникальными природно-климатическими ресурсами, выгодным географическим расположением, </w:t>
      </w:r>
      <w:proofErr w:type="spellStart"/>
      <w:proofErr w:type="gramStart"/>
      <w:r w:rsidRPr="00512F17">
        <w:rPr>
          <w:sz w:val="28"/>
          <w:szCs w:val="28"/>
        </w:rPr>
        <w:t>историко</w:t>
      </w:r>
      <w:proofErr w:type="spellEnd"/>
      <w:r w:rsidRPr="00512F17">
        <w:rPr>
          <w:sz w:val="28"/>
          <w:szCs w:val="28"/>
        </w:rPr>
        <w:t>- культурными</w:t>
      </w:r>
      <w:proofErr w:type="gramEnd"/>
      <w:r w:rsidRPr="00512F17">
        <w:rPr>
          <w:sz w:val="28"/>
          <w:szCs w:val="28"/>
        </w:rPr>
        <w:t xml:space="preserve"> ценностями. Туристские ресурсы К</w:t>
      </w:r>
      <w:r>
        <w:rPr>
          <w:sz w:val="28"/>
          <w:szCs w:val="28"/>
        </w:rPr>
        <w:t>раснохолмс</w:t>
      </w:r>
      <w:r w:rsidRPr="00512F17">
        <w:rPr>
          <w:sz w:val="28"/>
          <w:szCs w:val="28"/>
        </w:rPr>
        <w:t>ко</w:t>
      </w:r>
      <w:r>
        <w:rPr>
          <w:sz w:val="28"/>
          <w:szCs w:val="28"/>
        </w:rPr>
        <w:t>го</w:t>
      </w:r>
      <w:r w:rsidRPr="00512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 w:rsidRPr="00512F17">
        <w:rPr>
          <w:sz w:val="28"/>
          <w:szCs w:val="28"/>
        </w:rPr>
        <w:t xml:space="preserve">  являются мощным потенциалом для полноценного и качественного отдыха граждан, пропаганды здорового образа жизни. Туризм – это эффективный инструмент преодоления кризисных явлений, способствующий активизации </w:t>
      </w:r>
      <w:hyperlink r:id="rId6" w:tooltip="Социально-экономическое развитие" w:history="1">
        <w:r w:rsidRPr="001C3743">
          <w:rPr>
            <w:rStyle w:val="aa"/>
            <w:color w:val="auto"/>
            <w:sz w:val="28"/>
            <w:szCs w:val="28"/>
            <w:u w:val="none"/>
          </w:rPr>
          <w:t>социально-экономического развития</w:t>
        </w:r>
      </w:hyperlink>
      <w:r w:rsidRPr="001C3743">
        <w:rPr>
          <w:sz w:val="28"/>
          <w:szCs w:val="28"/>
        </w:rPr>
        <w:t xml:space="preserve"> регионов. Туризм - это одна из важнейших сф</w:t>
      </w:r>
      <w:r w:rsidRPr="00DD6CFF">
        <w:rPr>
          <w:sz w:val="28"/>
          <w:szCs w:val="28"/>
        </w:rPr>
        <w:t xml:space="preserve">ер </w:t>
      </w:r>
      <w:r w:rsidRPr="00512F17">
        <w:rPr>
          <w:sz w:val="28"/>
          <w:szCs w:val="28"/>
        </w:rPr>
        <w:t xml:space="preserve">деятельности современной экономики, нацеленная на удовлетворение потребностей людей и повышение качества жизни населения. </w:t>
      </w:r>
    </w:p>
    <w:p w:rsidR="001C3743" w:rsidRPr="00512F17" w:rsidRDefault="001C3743" w:rsidP="001C3743">
      <w:pPr>
        <w:pStyle w:val="ab"/>
        <w:ind w:firstLine="709"/>
        <w:contextualSpacing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Туристская индустрия оказывает стимулирующее воздействие на развитие сопутствующих туризму сфер экономической деятельности, таких как транспорт, связь, торговля, производство сувенирной продукции, сфера услуг, общественное питание, </w:t>
      </w:r>
      <w:hyperlink r:id="rId7" w:tooltip="Сельское хозяйство" w:history="1">
        <w:r w:rsidRPr="001C3743">
          <w:rPr>
            <w:rStyle w:val="aa"/>
            <w:color w:val="auto"/>
            <w:sz w:val="28"/>
            <w:szCs w:val="28"/>
            <w:u w:val="none"/>
          </w:rPr>
          <w:t>сельское хозяйство</w:t>
        </w:r>
      </w:hyperlink>
      <w:r w:rsidRPr="001C3743">
        <w:rPr>
          <w:sz w:val="28"/>
          <w:szCs w:val="28"/>
        </w:rPr>
        <w:t>, с</w:t>
      </w:r>
      <w:r w:rsidRPr="00DD6CFF">
        <w:rPr>
          <w:sz w:val="28"/>
          <w:szCs w:val="28"/>
        </w:rPr>
        <w:t>т</w:t>
      </w:r>
      <w:r w:rsidRPr="00512F17">
        <w:rPr>
          <w:sz w:val="28"/>
          <w:szCs w:val="28"/>
        </w:rPr>
        <w:t>роительство и других. Удовлетворяя потребности въездных туристов, туристская индустрия является источником поступления финансовых средств.</w:t>
      </w:r>
    </w:p>
    <w:p w:rsidR="001C3743" w:rsidRPr="008227F1" w:rsidRDefault="001C3743" w:rsidP="001C3743">
      <w:pPr>
        <w:ind w:right="20" w:firstLine="567"/>
        <w:jc w:val="both"/>
        <w:rPr>
          <w:sz w:val="28"/>
          <w:szCs w:val="28"/>
        </w:rPr>
      </w:pPr>
      <w:r w:rsidRPr="008227F1">
        <w:rPr>
          <w:sz w:val="28"/>
          <w:szCs w:val="28"/>
        </w:rPr>
        <w:t xml:space="preserve">Краснохолмский </w:t>
      </w:r>
      <w:r>
        <w:rPr>
          <w:sz w:val="28"/>
          <w:szCs w:val="28"/>
        </w:rPr>
        <w:t xml:space="preserve">муниципальный округ </w:t>
      </w:r>
      <w:r w:rsidRPr="008227F1">
        <w:rPr>
          <w:bCs/>
          <w:sz w:val="28"/>
          <w:szCs w:val="28"/>
        </w:rPr>
        <w:t xml:space="preserve"> </w:t>
      </w:r>
      <w:r w:rsidRPr="008227F1">
        <w:rPr>
          <w:sz w:val="28"/>
          <w:szCs w:val="28"/>
        </w:rPr>
        <w:t xml:space="preserve">расположен в северо-восточной части Тверской области, граничит с </w:t>
      </w:r>
      <w:proofErr w:type="spellStart"/>
      <w:r w:rsidRPr="008227F1">
        <w:rPr>
          <w:sz w:val="28"/>
          <w:szCs w:val="28"/>
        </w:rPr>
        <w:t>Молоковским</w:t>
      </w:r>
      <w:proofErr w:type="spellEnd"/>
      <w:r w:rsidRPr="008227F1">
        <w:rPr>
          <w:sz w:val="28"/>
          <w:szCs w:val="28"/>
        </w:rPr>
        <w:t xml:space="preserve">, </w:t>
      </w:r>
      <w:proofErr w:type="gramStart"/>
      <w:r w:rsidRPr="008227F1">
        <w:rPr>
          <w:sz w:val="28"/>
          <w:szCs w:val="28"/>
        </w:rPr>
        <w:t>Весьегонским</w:t>
      </w:r>
      <w:proofErr w:type="gramEnd"/>
      <w:r w:rsidRPr="008227F1">
        <w:rPr>
          <w:sz w:val="28"/>
          <w:szCs w:val="28"/>
        </w:rPr>
        <w:t xml:space="preserve">, </w:t>
      </w:r>
      <w:proofErr w:type="spellStart"/>
      <w:r w:rsidRPr="008227F1">
        <w:rPr>
          <w:sz w:val="28"/>
          <w:szCs w:val="28"/>
        </w:rPr>
        <w:t>Сонковским</w:t>
      </w:r>
      <w:proofErr w:type="spellEnd"/>
      <w:r w:rsidRPr="008227F1">
        <w:rPr>
          <w:sz w:val="28"/>
          <w:szCs w:val="28"/>
        </w:rPr>
        <w:t xml:space="preserve"> и </w:t>
      </w:r>
      <w:proofErr w:type="spellStart"/>
      <w:r w:rsidRPr="008227F1">
        <w:rPr>
          <w:sz w:val="28"/>
          <w:szCs w:val="28"/>
        </w:rPr>
        <w:t>Бежецким</w:t>
      </w:r>
      <w:proofErr w:type="spellEnd"/>
      <w:r w:rsidRPr="008227F1">
        <w:rPr>
          <w:sz w:val="28"/>
          <w:szCs w:val="28"/>
        </w:rPr>
        <w:t xml:space="preserve"> районами Тверской области. </w:t>
      </w:r>
    </w:p>
    <w:p w:rsidR="001C3743" w:rsidRPr="008227F1" w:rsidRDefault="001C3743" w:rsidP="001C3743">
      <w:pPr>
        <w:ind w:firstLine="708"/>
        <w:jc w:val="both"/>
        <w:rPr>
          <w:sz w:val="28"/>
          <w:szCs w:val="28"/>
        </w:rPr>
      </w:pPr>
      <w:r w:rsidRPr="008227F1">
        <w:rPr>
          <w:sz w:val="28"/>
          <w:szCs w:val="28"/>
        </w:rPr>
        <w:t>Краснохолмский</w:t>
      </w:r>
      <w:r>
        <w:rPr>
          <w:sz w:val="28"/>
          <w:szCs w:val="28"/>
        </w:rPr>
        <w:t xml:space="preserve"> муниципальный округ </w:t>
      </w:r>
      <w:r w:rsidRPr="008227F1">
        <w:rPr>
          <w:sz w:val="28"/>
          <w:szCs w:val="28"/>
        </w:rPr>
        <w:t xml:space="preserve"> имеет высокий потенциал в сфере развития туризма. Живописные места, реки Мо</w:t>
      </w:r>
      <w:r>
        <w:rPr>
          <w:sz w:val="28"/>
          <w:szCs w:val="28"/>
        </w:rPr>
        <w:t>гоч</w:t>
      </w:r>
      <w:r w:rsidRPr="008227F1">
        <w:rPr>
          <w:sz w:val="28"/>
          <w:szCs w:val="28"/>
        </w:rPr>
        <w:t xml:space="preserve">а, </w:t>
      </w:r>
      <w:proofErr w:type="spellStart"/>
      <w:r w:rsidRPr="008227F1">
        <w:rPr>
          <w:sz w:val="28"/>
          <w:szCs w:val="28"/>
        </w:rPr>
        <w:t>Неледина</w:t>
      </w:r>
      <w:proofErr w:type="spellEnd"/>
      <w:r w:rsidRPr="008227F1">
        <w:rPr>
          <w:sz w:val="28"/>
          <w:szCs w:val="28"/>
        </w:rPr>
        <w:t xml:space="preserve"> и множество малых рек, лесов, богатство природы, наличие памятников древней русской культуры – все это вызывает интерес у транзитных</w:t>
      </w:r>
      <w:r>
        <w:rPr>
          <w:sz w:val="28"/>
          <w:szCs w:val="28"/>
        </w:rPr>
        <w:t xml:space="preserve"> туристов. С данной местностью </w:t>
      </w:r>
      <w:r w:rsidRPr="008227F1">
        <w:rPr>
          <w:sz w:val="28"/>
          <w:szCs w:val="28"/>
        </w:rPr>
        <w:t xml:space="preserve"> связаны имена многих исторических деятелей культуры и науки.</w:t>
      </w:r>
    </w:p>
    <w:p w:rsidR="001C3743" w:rsidRPr="008227F1" w:rsidRDefault="001C3743" w:rsidP="001C3743">
      <w:pPr>
        <w:ind w:firstLine="708"/>
        <w:jc w:val="both"/>
        <w:rPr>
          <w:sz w:val="28"/>
          <w:szCs w:val="28"/>
        </w:rPr>
      </w:pPr>
      <w:r w:rsidRPr="008227F1">
        <w:rPr>
          <w:sz w:val="28"/>
          <w:szCs w:val="28"/>
        </w:rPr>
        <w:t>Краснохолм</w:t>
      </w:r>
      <w:r>
        <w:rPr>
          <w:sz w:val="28"/>
          <w:szCs w:val="28"/>
        </w:rPr>
        <w:t>ский муниципальный округ</w:t>
      </w:r>
      <w:r w:rsidRPr="008227F1">
        <w:rPr>
          <w:sz w:val="28"/>
          <w:szCs w:val="28"/>
        </w:rPr>
        <w:t xml:space="preserve"> занимает выгодное географическое положение на пересечении </w:t>
      </w:r>
      <w:proofErr w:type="gramStart"/>
      <w:r w:rsidRPr="008227F1">
        <w:rPr>
          <w:sz w:val="28"/>
          <w:szCs w:val="28"/>
        </w:rPr>
        <w:t>федеральной</w:t>
      </w:r>
      <w:proofErr w:type="gramEnd"/>
      <w:r w:rsidRPr="008227F1">
        <w:rPr>
          <w:sz w:val="28"/>
          <w:szCs w:val="28"/>
        </w:rPr>
        <w:t xml:space="preserve"> и внутренних транспортных путей — железнодорожных, автомобильных. Значительная часть автомобильной и железной дорог, соединяющих Москву, Санкт-Петербург, Вологодскую область проходят через Краснохолмск</w:t>
      </w:r>
      <w:r>
        <w:rPr>
          <w:sz w:val="28"/>
          <w:szCs w:val="28"/>
        </w:rPr>
        <w:t>ий муниципальный округ,</w:t>
      </w:r>
      <w:r w:rsidRPr="008227F1">
        <w:rPr>
          <w:sz w:val="28"/>
          <w:szCs w:val="28"/>
        </w:rPr>
        <w:t xml:space="preserve"> что позволяет оценивать туризм как «отдых выходного дня» для указанных городов. По своему географич</w:t>
      </w:r>
      <w:r>
        <w:rPr>
          <w:sz w:val="28"/>
          <w:szCs w:val="28"/>
        </w:rPr>
        <w:t>ескому положению и климату округ</w:t>
      </w:r>
      <w:r w:rsidRPr="008227F1">
        <w:rPr>
          <w:sz w:val="28"/>
          <w:szCs w:val="28"/>
        </w:rPr>
        <w:t xml:space="preserve"> в полной мере представляет собой типичную русскую природу, что способствует интересу туристов. Разнообразный </w:t>
      </w:r>
      <w:r w:rsidRPr="008227F1">
        <w:rPr>
          <w:sz w:val="28"/>
          <w:szCs w:val="28"/>
        </w:rPr>
        <w:lastRenderedPageBreak/>
        <w:t>ландшафт, богатство природы позволяю</w:t>
      </w:r>
      <w:r>
        <w:rPr>
          <w:sz w:val="28"/>
          <w:szCs w:val="28"/>
        </w:rPr>
        <w:t xml:space="preserve">т проложить </w:t>
      </w:r>
      <w:r w:rsidRPr="008227F1">
        <w:rPr>
          <w:sz w:val="28"/>
          <w:szCs w:val="28"/>
        </w:rPr>
        <w:t xml:space="preserve"> самые разные маршруты – пешие, велосипедные, автомобильные, конные, лыжные и другие. Туризм выбран одним из приорите</w:t>
      </w:r>
      <w:r>
        <w:rPr>
          <w:sz w:val="28"/>
          <w:szCs w:val="28"/>
        </w:rPr>
        <w:t>тных направлений развития округа</w:t>
      </w:r>
      <w:r w:rsidRPr="008227F1">
        <w:rPr>
          <w:sz w:val="28"/>
          <w:szCs w:val="28"/>
        </w:rPr>
        <w:t>.</w:t>
      </w:r>
    </w:p>
    <w:p w:rsidR="001C3743" w:rsidRPr="00512F17" w:rsidRDefault="001C3743" w:rsidP="001C3743">
      <w:pPr>
        <w:tabs>
          <w:tab w:val="left" w:pos="709"/>
        </w:tabs>
        <w:ind w:right="1920"/>
        <w:jc w:val="center"/>
        <w:rPr>
          <w:bCs/>
          <w:sz w:val="28"/>
          <w:szCs w:val="28"/>
        </w:rPr>
      </w:pPr>
      <w:r w:rsidRPr="00512F17">
        <w:rPr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 xml:space="preserve">       </w:t>
      </w:r>
    </w:p>
    <w:p w:rsidR="001C3743" w:rsidRPr="0074778E" w:rsidRDefault="001C3743" w:rsidP="001C3743">
      <w:pPr>
        <w:ind w:firstLine="708"/>
        <w:jc w:val="center"/>
        <w:rPr>
          <w:sz w:val="28"/>
          <w:szCs w:val="28"/>
          <w:u w:val="single"/>
        </w:rPr>
      </w:pPr>
      <w:r w:rsidRPr="00512F17">
        <w:rPr>
          <w:sz w:val="28"/>
          <w:szCs w:val="28"/>
          <w:u w:val="single"/>
        </w:rPr>
        <w:t xml:space="preserve">Сильные стороны развития туризма </w:t>
      </w:r>
    </w:p>
    <w:p w:rsidR="001C3743" w:rsidRPr="00512F17" w:rsidRDefault="001C3743" w:rsidP="001C3743">
      <w:pPr>
        <w:ind w:firstLine="708"/>
        <w:jc w:val="center"/>
        <w:rPr>
          <w:sz w:val="28"/>
          <w:szCs w:val="28"/>
          <w:u w:val="single"/>
        </w:rPr>
      </w:pPr>
      <w:r w:rsidRPr="00B519EC">
        <w:rPr>
          <w:sz w:val="28"/>
          <w:szCs w:val="28"/>
          <w:u w:val="single"/>
        </w:rPr>
        <w:t xml:space="preserve">в Краснохолмском </w:t>
      </w:r>
      <w:r>
        <w:rPr>
          <w:sz w:val="28"/>
          <w:szCs w:val="28"/>
          <w:u w:val="single"/>
        </w:rPr>
        <w:t>муниципальном округе</w:t>
      </w:r>
    </w:p>
    <w:p w:rsidR="001C3743" w:rsidRPr="001C3743" w:rsidRDefault="001C3743" w:rsidP="001C3743">
      <w:pPr>
        <w:pStyle w:val="ab"/>
        <w:shd w:val="clear" w:color="auto" w:fill="FFFFFF"/>
        <w:spacing w:before="120" w:after="120"/>
        <w:rPr>
          <w:sz w:val="28"/>
          <w:szCs w:val="28"/>
        </w:rPr>
      </w:pPr>
      <w:r>
        <w:rPr>
          <w:sz w:val="28"/>
          <w:szCs w:val="28"/>
        </w:rPr>
        <w:t>Краснохолмский муниципальный округ</w:t>
      </w:r>
      <w:r w:rsidRPr="00DC0C98">
        <w:rPr>
          <w:sz w:val="28"/>
          <w:szCs w:val="28"/>
        </w:rPr>
        <w:t xml:space="preserve"> обладает возможностью для развития туризма. </w:t>
      </w:r>
      <w:proofErr w:type="gramStart"/>
      <w:r w:rsidRPr="00DC0C98">
        <w:rPr>
          <w:sz w:val="28"/>
          <w:szCs w:val="28"/>
        </w:rPr>
        <w:t>Площадь 1496 км².</w:t>
      </w:r>
      <w:r>
        <w:rPr>
          <w:sz w:val="28"/>
          <w:szCs w:val="28"/>
        </w:rPr>
        <w:t xml:space="preserve"> </w:t>
      </w:r>
      <w:r w:rsidRPr="00DC0C98">
        <w:rPr>
          <w:sz w:val="28"/>
          <w:szCs w:val="28"/>
        </w:rPr>
        <w:t xml:space="preserve"> Район  граничит с  </w:t>
      </w:r>
      <w:hyperlink r:id="rId8" w:tooltip="Весьегонский район" w:history="1">
        <w:r w:rsidRPr="001C3743">
          <w:rPr>
            <w:rStyle w:val="aa"/>
            <w:color w:val="auto"/>
            <w:sz w:val="28"/>
            <w:szCs w:val="28"/>
            <w:u w:val="none"/>
          </w:rPr>
          <w:t>Весьегонским</w:t>
        </w:r>
      </w:hyperlink>
      <w:r w:rsidRPr="001C3743">
        <w:rPr>
          <w:sz w:val="28"/>
          <w:szCs w:val="28"/>
        </w:rPr>
        <w:t>,  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"https://ru.wikipedia.org/wiki/%D0%9C%D0%BE%D0%BB%D0%BE%D0%BA%D0%BE%D0%B2%D1%81%D0%BA%D0%B8%D0%B9_%D1%80%D0%B0%D0%B9%D0%BE%D0%BD" \o "Молоковский район"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Молоковским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 xml:space="preserve">,  </w:t>
      </w:r>
      <w:hyperlink r:id="rId9" w:tooltip="Бежецкий район" w:history="1">
        <w:proofErr w:type="spellStart"/>
        <w:r w:rsidRPr="001C3743">
          <w:rPr>
            <w:rStyle w:val="aa"/>
            <w:color w:val="auto"/>
            <w:sz w:val="28"/>
            <w:szCs w:val="28"/>
            <w:u w:val="none"/>
          </w:rPr>
          <w:t>Бежецким</w:t>
        </w:r>
        <w:proofErr w:type="spellEnd"/>
      </w:hyperlink>
      <w:r w:rsidRPr="001C3743">
        <w:rPr>
          <w:sz w:val="28"/>
          <w:szCs w:val="28"/>
        </w:rPr>
        <w:t>  и  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"https://ru.wikipedia.org/wiki/%D0%A1%D0%BE%D0%BD%D0%BA%D0%BE%D0%B2%D1%81%D0%BA%D0%B8%D0%B9_%D1%80%D0%B0%D0%B9%D0%BE%D0%BD" \o "Сонковский район"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Сонковским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> районами Тверской области и Ярославской  областью (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"https://ru.wikipedia.org/wiki/%D0%9D%D0%B5%D0%BA%D0%BE%D1%83%D0%B7%D1%81%D0%BA%D0%B8%D0%B9_%D1%80%D0%B0%D0%B9%D0%BE%D0%BD" \o ""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Некоузский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> и 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"https://ru.wikipedia.org/wiki/%D0%91%D1%80%D0%B5%D0%B9%D1%82%D0%BE%D0%B2%D1%81%D0%BA%D0%B8%D0%B9_%D1%80%D0%B0%D0%B9%D0%BE%D0%BD" \o "Брейтовский район"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Брейтовский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> районы).</w:t>
      </w:r>
      <w:proofErr w:type="gramEnd"/>
      <w:r w:rsidRPr="001C3743">
        <w:rPr>
          <w:sz w:val="28"/>
          <w:szCs w:val="28"/>
        </w:rPr>
        <w:t xml:space="preserve"> Имеет железнодорожное сообщение с городом Санкт-Петербург. Основные реки — </w:t>
      </w:r>
      <w:hyperlink r:id="rId10" w:tooltip="Могоча (приток Осени)" w:history="1">
        <w:r w:rsidRPr="001C3743">
          <w:rPr>
            <w:rStyle w:val="aa"/>
            <w:color w:val="auto"/>
            <w:sz w:val="28"/>
            <w:szCs w:val="28"/>
            <w:u w:val="none"/>
          </w:rPr>
          <w:t>Могоча</w:t>
        </w:r>
      </w:hyperlink>
      <w:r w:rsidRPr="001C3743">
        <w:rPr>
          <w:sz w:val="28"/>
          <w:szCs w:val="28"/>
        </w:rPr>
        <w:t> с её притоками 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"https://ru.wikipedia.org/wiki/%D0%9D%D0%B5%D0%BB%D0%B5%D0%B4%D0%B8%D0%BD%D0%B0" \o "Неледина"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Неледина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>, 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"https://ru.wikipedia.org/wiki/%D0%A0%D0%B5%D1%88%D0%B5%D1%82%D0%B8%D1%85%D0%B0_(%D0%BF%D1%80%D0%B8%D1%82%D0%BE%D0%BA_%D0%9B%D0%BE%D0%B9%D0%BA%D0%B8)" \o "Решетиха (приток Лойки)"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Решетиха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> и </w:t>
      </w:r>
      <w:proofErr w:type="spellStart"/>
      <w:r w:rsidR="00D25D0A" w:rsidRPr="001C3743">
        <w:rPr>
          <w:sz w:val="28"/>
          <w:szCs w:val="28"/>
        </w:rPr>
        <w:fldChar w:fldCharType="begin"/>
      </w:r>
      <w:r w:rsidRPr="001C3743">
        <w:rPr>
          <w:sz w:val="28"/>
          <w:szCs w:val="28"/>
        </w:rPr>
        <w:instrText xml:space="preserve"> HYPERLINK "https://ru.wikipedia.org/wiki/%D0%9B%D0%BE%D0%B9%D0%BA%D0%B0" \o "Лойка" </w:instrText>
      </w:r>
      <w:r w:rsidR="00D25D0A" w:rsidRPr="001C3743">
        <w:rPr>
          <w:sz w:val="28"/>
          <w:szCs w:val="28"/>
        </w:rPr>
        <w:fldChar w:fldCharType="separate"/>
      </w:r>
      <w:r w:rsidRPr="001C3743">
        <w:rPr>
          <w:rStyle w:val="aa"/>
          <w:color w:val="auto"/>
          <w:sz w:val="28"/>
          <w:szCs w:val="28"/>
          <w:u w:val="none"/>
        </w:rPr>
        <w:t>Лойка</w:t>
      </w:r>
      <w:proofErr w:type="spellEnd"/>
      <w:r w:rsidR="00D25D0A" w:rsidRPr="001C3743">
        <w:rPr>
          <w:sz w:val="28"/>
          <w:szCs w:val="28"/>
        </w:rPr>
        <w:fldChar w:fldCharType="end"/>
      </w:r>
      <w:r w:rsidRPr="001C3743">
        <w:rPr>
          <w:sz w:val="28"/>
          <w:szCs w:val="28"/>
        </w:rPr>
        <w:t>.</w:t>
      </w:r>
    </w:p>
    <w:p w:rsidR="001C3743" w:rsidRPr="00DC0C98" w:rsidRDefault="001C3743" w:rsidP="001C3743">
      <w:pPr>
        <w:pStyle w:val="ab"/>
        <w:shd w:val="clear" w:color="auto" w:fill="FFFFFF"/>
        <w:spacing w:before="120" w:after="12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Краснохолмский муниципальный округ</w:t>
      </w:r>
      <w:r w:rsidRPr="00DC0C98">
        <w:rPr>
          <w:color w:val="222222"/>
          <w:sz w:val="28"/>
          <w:szCs w:val="28"/>
        </w:rPr>
        <w:t xml:space="preserve"> расположен в зоне хвойно-широколиственных лесов с преобладанием мягких лиственных пород (берёза, осина, черёмуха, реже — липа, к</w:t>
      </w:r>
      <w:r>
        <w:rPr>
          <w:color w:val="222222"/>
          <w:sz w:val="28"/>
          <w:szCs w:val="28"/>
        </w:rPr>
        <w:t xml:space="preserve">лён). </w:t>
      </w:r>
    </w:p>
    <w:p w:rsidR="001C3743" w:rsidRDefault="001C3743" w:rsidP="001C3743">
      <w:pPr>
        <w:jc w:val="both"/>
        <w:rPr>
          <w:sz w:val="28"/>
          <w:szCs w:val="28"/>
        </w:rPr>
      </w:pPr>
      <w:r>
        <w:rPr>
          <w:sz w:val="28"/>
          <w:szCs w:val="28"/>
        </w:rPr>
        <w:t>Имеются  ресурсы</w:t>
      </w:r>
      <w:r w:rsidRPr="00512F17">
        <w:rPr>
          <w:sz w:val="28"/>
          <w:szCs w:val="28"/>
        </w:rPr>
        <w:t xml:space="preserve"> для развития нескольких видов туризма: исторического, экологического,</w:t>
      </w:r>
      <w:r>
        <w:rPr>
          <w:sz w:val="28"/>
          <w:szCs w:val="28"/>
        </w:rPr>
        <w:t xml:space="preserve"> событийного</w:t>
      </w:r>
      <w:r w:rsidRPr="00512F17">
        <w:rPr>
          <w:sz w:val="28"/>
          <w:szCs w:val="28"/>
        </w:rPr>
        <w:t xml:space="preserve">, паломнического, охоты </w:t>
      </w:r>
      <w:r>
        <w:rPr>
          <w:sz w:val="28"/>
          <w:szCs w:val="28"/>
        </w:rPr>
        <w:t>и других видов.</w:t>
      </w:r>
    </w:p>
    <w:p w:rsidR="001C3743" w:rsidRPr="00512F17" w:rsidRDefault="001C3743" w:rsidP="001C3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FA0937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т</w:t>
      </w:r>
      <w:r w:rsidRPr="00FA0937">
        <w:rPr>
          <w:sz w:val="28"/>
          <w:szCs w:val="28"/>
        </w:rPr>
        <w:t>верского края находится 14 городов, имеющих статус «историческое населенное место» или пр</w:t>
      </w:r>
      <w:r>
        <w:rPr>
          <w:sz w:val="28"/>
          <w:szCs w:val="28"/>
        </w:rPr>
        <w:t>още «исторический город», один из них Красный Холм, административный центр округа. Входит в одну из восьми туристических зон области, имеющую название «</w:t>
      </w:r>
      <w:proofErr w:type="spellStart"/>
      <w:r>
        <w:rPr>
          <w:sz w:val="28"/>
          <w:szCs w:val="28"/>
        </w:rPr>
        <w:t>Бежецкий</w:t>
      </w:r>
      <w:proofErr w:type="spellEnd"/>
      <w:r>
        <w:rPr>
          <w:sz w:val="28"/>
          <w:szCs w:val="28"/>
        </w:rPr>
        <w:t xml:space="preserve"> верх».</w:t>
      </w:r>
    </w:p>
    <w:p w:rsidR="001C3743" w:rsidRDefault="001C3743" w:rsidP="001C3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Имеется два пункта </w:t>
      </w:r>
      <w:r w:rsidRPr="000B5CED">
        <w:rPr>
          <w:sz w:val="28"/>
          <w:szCs w:val="28"/>
        </w:rPr>
        <w:t xml:space="preserve"> общественного питания, которые нах</w:t>
      </w:r>
      <w:r>
        <w:rPr>
          <w:sz w:val="28"/>
          <w:szCs w:val="28"/>
        </w:rPr>
        <w:t>одятся в районном центре. Ремонтируется гостиница.</w:t>
      </w:r>
    </w:p>
    <w:p w:rsidR="001C3743" w:rsidRPr="00512F17" w:rsidRDefault="001C3743" w:rsidP="001C3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Имеются более 40 исторических памятников. Самый известный из них </w:t>
      </w:r>
    </w:p>
    <w:p w:rsidR="001C3743" w:rsidRPr="003E10A2" w:rsidRDefault="001C3743" w:rsidP="001C3743">
      <w:pPr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 </w:t>
      </w:r>
      <w:r w:rsidRPr="000B5CED">
        <w:rPr>
          <w:sz w:val="28"/>
          <w:szCs w:val="28"/>
        </w:rPr>
        <w:t>Краснохолмск</w:t>
      </w:r>
      <w:r>
        <w:rPr>
          <w:sz w:val="28"/>
          <w:szCs w:val="28"/>
        </w:rPr>
        <w:t>ий</w:t>
      </w:r>
      <w:r w:rsidRPr="000B5CED">
        <w:rPr>
          <w:sz w:val="28"/>
          <w:szCs w:val="28"/>
        </w:rPr>
        <w:t xml:space="preserve"> Николаевск</w:t>
      </w:r>
      <w:r>
        <w:rPr>
          <w:sz w:val="28"/>
          <w:szCs w:val="28"/>
        </w:rPr>
        <w:t>ий</w:t>
      </w:r>
      <w:r w:rsidRPr="000B5CED">
        <w:rPr>
          <w:sz w:val="28"/>
          <w:szCs w:val="28"/>
        </w:rPr>
        <w:t xml:space="preserve"> Антониев монастыр</w:t>
      </w:r>
      <w:r>
        <w:rPr>
          <w:sz w:val="28"/>
          <w:szCs w:val="28"/>
        </w:rPr>
        <w:t xml:space="preserve">ь 15 века постройки. Сохранились каменные торговые ряды 1906-1907 годов постройки, колокольня Троицкого собора, купеческие дома, краеведческий музей, салон «Русское ремесло», памятный закладной камень к 500-летию города и  другие. Все эти объекты являются перспективными для </w:t>
      </w:r>
      <w:r w:rsidRPr="003E10A2">
        <w:rPr>
          <w:sz w:val="28"/>
          <w:szCs w:val="28"/>
        </w:rPr>
        <w:t>притяжения и посещения туристов</w:t>
      </w:r>
      <w:r>
        <w:rPr>
          <w:sz w:val="28"/>
          <w:szCs w:val="28"/>
        </w:rPr>
        <w:t>.</w:t>
      </w:r>
    </w:p>
    <w:p w:rsidR="001C3743" w:rsidRPr="00512F17" w:rsidRDefault="001C3743" w:rsidP="001C3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Отмечается </w:t>
      </w:r>
      <w:r w:rsidRPr="00512F17">
        <w:rPr>
          <w:sz w:val="28"/>
          <w:szCs w:val="28"/>
        </w:rPr>
        <w:t>заинтересованность субъектов малого и среднего  предпринимательства в развитии сферы</w:t>
      </w:r>
      <w:r>
        <w:rPr>
          <w:sz w:val="28"/>
          <w:szCs w:val="28"/>
        </w:rPr>
        <w:t xml:space="preserve"> туризма.</w:t>
      </w:r>
    </w:p>
    <w:p w:rsidR="001C3743" w:rsidRPr="003E10A2" w:rsidRDefault="001C3743" w:rsidP="001C3743">
      <w:pPr>
        <w:widowControl w:val="0"/>
        <w:rPr>
          <w:sz w:val="28"/>
          <w:szCs w:val="28"/>
        </w:rPr>
      </w:pPr>
      <w:r w:rsidRPr="003E10A2">
        <w:rPr>
          <w:sz w:val="28"/>
          <w:szCs w:val="28"/>
        </w:rPr>
        <w:t>Перспективным  направлением  развития  является событийный туризм.</w:t>
      </w:r>
    </w:p>
    <w:p w:rsidR="001C3743" w:rsidRDefault="001C3743" w:rsidP="001C374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В округе</w:t>
      </w:r>
      <w:r w:rsidRPr="003E10A2">
        <w:rPr>
          <w:sz w:val="28"/>
          <w:szCs w:val="28"/>
        </w:rPr>
        <w:t xml:space="preserve"> накоплен позитивный опыт по проведению массовых мероприятий</w:t>
      </w:r>
      <w:r>
        <w:rPr>
          <w:sz w:val="28"/>
          <w:szCs w:val="28"/>
        </w:rPr>
        <w:t xml:space="preserve"> туристической направленности: в</w:t>
      </w:r>
      <w:r w:rsidRPr="003E10A2">
        <w:rPr>
          <w:sz w:val="28"/>
          <w:szCs w:val="28"/>
        </w:rPr>
        <w:t xml:space="preserve">есенняя </w:t>
      </w:r>
      <w:proofErr w:type="spellStart"/>
      <w:r w:rsidRPr="003E10A2">
        <w:rPr>
          <w:sz w:val="28"/>
          <w:szCs w:val="28"/>
        </w:rPr>
        <w:t>Антониевская</w:t>
      </w:r>
      <w:proofErr w:type="spellEnd"/>
      <w:r w:rsidRPr="003E10A2">
        <w:rPr>
          <w:sz w:val="28"/>
          <w:szCs w:val="28"/>
        </w:rPr>
        <w:t xml:space="preserve"> ярмарка — апрель, </w:t>
      </w:r>
      <w:r>
        <w:rPr>
          <w:sz w:val="28"/>
          <w:szCs w:val="28"/>
        </w:rPr>
        <w:t>о</w:t>
      </w:r>
      <w:r w:rsidRPr="003E10A2">
        <w:rPr>
          <w:sz w:val="28"/>
          <w:szCs w:val="28"/>
        </w:rPr>
        <w:t xml:space="preserve">сенняя </w:t>
      </w:r>
      <w:proofErr w:type="spellStart"/>
      <w:r w:rsidRPr="003E10A2">
        <w:rPr>
          <w:sz w:val="28"/>
          <w:szCs w:val="28"/>
        </w:rPr>
        <w:t>Ан</w:t>
      </w:r>
      <w:r>
        <w:rPr>
          <w:sz w:val="28"/>
          <w:szCs w:val="28"/>
        </w:rPr>
        <w:t>тониевская</w:t>
      </w:r>
      <w:proofErr w:type="spellEnd"/>
      <w:r>
        <w:rPr>
          <w:sz w:val="28"/>
          <w:szCs w:val="28"/>
        </w:rPr>
        <w:t xml:space="preserve"> ярмарка — сентябрь, р</w:t>
      </w:r>
      <w:r w:rsidRPr="003E10A2">
        <w:rPr>
          <w:sz w:val="28"/>
          <w:szCs w:val="28"/>
        </w:rPr>
        <w:t xml:space="preserve">айонный народный праздник «Троицкие гулянья по — </w:t>
      </w:r>
      <w:proofErr w:type="spellStart"/>
      <w:r w:rsidRPr="003E10A2">
        <w:rPr>
          <w:sz w:val="28"/>
          <w:szCs w:val="28"/>
        </w:rPr>
        <w:t>Краснохолмски</w:t>
      </w:r>
      <w:proofErr w:type="spellEnd"/>
      <w:r w:rsidRPr="003E10A2">
        <w:rPr>
          <w:sz w:val="28"/>
          <w:szCs w:val="28"/>
        </w:rPr>
        <w:t>» - июнь,</w:t>
      </w:r>
      <w:r>
        <w:rPr>
          <w:sz w:val="28"/>
          <w:szCs w:val="28"/>
        </w:rPr>
        <w:t xml:space="preserve"> День Краснохолмского муниципального округа </w:t>
      </w:r>
      <w:r w:rsidRPr="003E10A2">
        <w:rPr>
          <w:sz w:val="28"/>
          <w:szCs w:val="28"/>
        </w:rPr>
        <w:t xml:space="preserve"> — июль, Масленица- весна, и так далее.</w:t>
      </w:r>
    </w:p>
    <w:p w:rsidR="000E26F8" w:rsidRDefault="000E26F8" w:rsidP="001C3743">
      <w:pPr>
        <w:widowControl w:val="0"/>
        <w:rPr>
          <w:sz w:val="28"/>
          <w:szCs w:val="28"/>
        </w:rPr>
      </w:pPr>
    </w:p>
    <w:p w:rsidR="000E26F8" w:rsidRDefault="000E26F8" w:rsidP="001C3743">
      <w:pPr>
        <w:widowControl w:val="0"/>
        <w:rPr>
          <w:sz w:val="28"/>
          <w:szCs w:val="28"/>
        </w:rPr>
      </w:pPr>
    </w:p>
    <w:p w:rsidR="000E26F8" w:rsidRPr="003E10A2" w:rsidRDefault="000E26F8" w:rsidP="001C3743">
      <w:pPr>
        <w:widowControl w:val="0"/>
        <w:rPr>
          <w:sz w:val="28"/>
          <w:szCs w:val="28"/>
        </w:rPr>
      </w:pPr>
    </w:p>
    <w:p w:rsidR="001C3743" w:rsidRPr="003E10A2" w:rsidRDefault="001C3743" w:rsidP="001C3743">
      <w:pPr>
        <w:rPr>
          <w:sz w:val="28"/>
          <w:szCs w:val="28"/>
        </w:rPr>
      </w:pPr>
    </w:p>
    <w:p w:rsidR="001C3743" w:rsidRPr="00512F17" w:rsidRDefault="001C3743" w:rsidP="001C3743">
      <w:pPr>
        <w:jc w:val="both"/>
        <w:rPr>
          <w:sz w:val="28"/>
          <w:szCs w:val="28"/>
          <w:u w:val="single"/>
        </w:rPr>
      </w:pPr>
      <w:r w:rsidRPr="00512F17">
        <w:rPr>
          <w:sz w:val="28"/>
          <w:szCs w:val="28"/>
        </w:rPr>
        <w:lastRenderedPageBreak/>
        <w:tab/>
      </w:r>
      <w:r w:rsidRPr="00512F17">
        <w:rPr>
          <w:sz w:val="28"/>
          <w:szCs w:val="28"/>
          <w:u w:val="single"/>
        </w:rPr>
        <w:t>Слабые сторон</w:t>
      </w:r>
      <w:r>
        <w:rPr>
          <w:sz w:val="28"/>
          <w:szCs w:val="28"/>
          <w:u w:val="single"/>
        </w:rPr>
        <w:t>ы, сдерживающие  развитие туризма в Краснохолмском  муниципальном округе:</w:t>
      </w:r>
    </w:p>
    <w:p w:rsidR="001C3743" w:rsidRPr="00183FAE" w:rsidRDefault="001C3743" w:rsidP="001C3743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слабая реклама туристической привлекательности территории; </w:t>
      </w:r>
    </w:p>
    <w:p w:rsidR="001C3743" w:rsidRPr="00183FAE" w:rsidRDefault="001C3743" w:rsidP="001C3743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недостаточный уровень информационного обеспечения туризма; </w:t>
      </w:r>
    </w:p>
    <w:p w:rsidR="001C3743" w:rsidRPr="00183FAE" w:rsidRDefault="001C3743" w:rsidP="001C3743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отсутствие гостиницы, городского туалета, приличных мест для питания; </w:t>
      </w:r>
    </w:p>
    <w:p w:rsidR="001C3743" w:rsidRPr="00183FAE" w:rsidRDefault="001C3743" w:rsidP="001C3743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- неудовлетворительное состояние объектов культурного и исторического наследия в районе. </w:t>
      </w:r>
    </w:p>
    <w:p w:rsidR="001C3743" w:rsidRPr="00183FAE" w:rsidRDefault="001C3743" w:rsidP="001C3743">
      <w:pPr>
        <w:ind w:firstLine="708"/>
        <w:jc w:val="both"/>
        <w:rPr>
          <w:sz w:val="28"/>
          <w:szCs w:val="28"/>
        </w:rPr>
      </w:pPr>
      <w:r w:rsidRPr="00183FAE">
        <w:rPr>
          <w:sz w:val="28"/>
          <w:szCs w:val="28"/>
        </w:rPr>
        <w:t xml:space="preserve">Работы по сохранению объектов культурного наследия не </w:t>
      </w:r>
      <w:proofErr w:type="gramStart"/>
      <w:r w:rsidRPr="00183FAE">
        <w:rPr>
          <w:sz w:val="28"/>
          <w:szCs w:val="28"/>
        </w:rPr>
        <w:t>проводятся,  большинство объектов</w:t>
      </w:r>
      <w:proofErr w:type="gramEnd"/>
      <w:r w:rsidRPr="00183FAE">
        <w:rPr>
          <w:sz w:val="28"/>
          <w:szCs w:val="28"/>
        </w:rPr>
        <w:t xml:space="preserve"> находится в неудовлетворительном состоянии (просто разрушаются).</w:t>
      </w:r>
    </w:p>
    <w:p w:rsidR="001C3743" w:rsidRPr="00512644" w:rsidRDefault="001C3743" w:rsidP="001C3743">
      <w:pPr>
        <w:ind w:firstLine="708"/>
        <w:jc w:val="both"/>
        <w:rPr>
          <w:sz w:val="36"/>
          <w:szCs w:val="36"/>
        </w:rPr>
      </w:pPr>
      <w:r w:rsidRPr="00183FAE">
        <w:rPr>
          <w:sz w:val="28"/>
          <w:szCs w:val="28"/>
        </w:rPr>
        <w:t>Туризм является сегодня одним из основных направлений реализации потребностей населения. Каждый регион должен уделить пристальное внимание развитию социального туризма. Перспективной задачей туризма является повышение уровня культуры, образования и просвещения общества.  Важно обеспечить координацию политики развития туризма с другими направлениями деятельности муниципального образования.</w:t>
      </w:r>
    </w:p>
    <w:p w:rsidR="001C3743" w:rsidRPr="00512F17" w:rsidRDefault="001C3743" w:rsidP="001C3743">
      <w:pPr>
        <w:jc w:val="both"/>
        <w:rPr>
          <w:sz w:val="28"/>
          <w:szCs w:val="28"/>
        </w:rPr>
      </w:pPr>
    </w:p>
    <w:p w:rsidR="001C3743" w:rsidRPr="00512F17" w:rsidRDefault="001C3743" w:rsidP="001C3743">
      <w:pPr>
        <w:jc w:val="center"/>
        <w:rPr>
          <w:sz w:val="28"/>
          <w:szCs w:val="28"/>
        </w:rPr>
      </w:pPr>
      <w:r w:rsidRPr="00512F17">
        <w:rPr>
          <w:sz w:val="28"/>
          <w:szCs w:val="28"/>
        </w:rPr>
        <w:t xml:space="preserve">Приоритеты муниципальной  политики в области развития туризма </w:t>
      </w:r>
      <w:r>
        <w:rPr>
          <w:sz w:val="28"/>
          <w:szCs w:val="28"/>
        </w:rPr>
        <w:t xml:space="preserve">Краснохолмского муниципального округа </w:t>
      </w:r>
    </w:p>
    <w:p w:rsidR="001C3743" w:rsidRPr="00512F17" w:rsidRDefault="001C3743" w:rsidP="001C3743">
      <w:pPr>
        <w:jc w:val="both"/>
        <w:rPr>
          <w:sz w:val="28"/>
          <w:szCs w:val="28"/>
        </w:rPr>
      </w:pP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Краснохолмский муниципальный округ</w:t>
      </w:r>
      <w:r w:rsidRPr="00512F17">
        <w:rPr>
          <w:sz w:val="28"/>
          <w:szCs w:val="28"/>
        </w:rPr>
        <w:t xml:space="preserve"> представляет собой зону </w:t>
      </w:r>
      <w:r w:rsidRPr="00512F17">
        <w:rPr>
          <w:color w:val="000000"/>
          <w:sz w:val="28"/>
          <w:szCs w:val="28"/>
        </w:rPr>
        <w:t>кратковременн</w:t>
      </w:r>
      <w:r>
        <w:rPr>
          <w:color w:val="000000"/>
          <w:sz w:val="28"/>
          <w:szCs w:val="28"/>
        </w:rPr>
        <w:t>ого отдыха</w:t>
      </w:r>
      <w:r w:rsidRPr="00512F17">
        <w:rPr>
          <w:color w:val="000000"/>
          <w:sz w:val="28"/>
          <w:szCs w:val="28"/>
        </w:rPr>
        <w:t>, а также территорию дачной</w:t>
      </w:r>
      <w:r>
        <w:rPr>
          <w:color w:val="000000"/>
          <w:sz w:val="28"/>
          <w:szCs w:val="28"/>
        </w:rPr>
        <w:t xml:space="preserve"> рекреации. На территории округа</w:t>
      </w:r>
      <w:r w:rsidRPr="00512F17">
        <w:rPr>
          <w:color w:val="000000"/>
          <w:sz w:val="28"/>
          <w:szCs w:val="28"/>
        </w:rPr>
        <w:t xml:space="preserve"> прокладываются не очень длинные маршруты оздоровительного и спортивного туризма. Наличие культурно-исторических памятников </w:t>
      </w:r>
      <w:r>
        <w:rPr>
          <w:color w:val="000000"/>
          <w:sz w:val="28"/>
          <w:szCs w:val="28"/>
        </w:rPr>
        <w:t>дает возможность</w:t>
      </w:r>
      <w:r w:rsidRPr="00512F17">
        <w:rPr>
          <w:color w:val="000000"/>
          <w:sz w:val="28"/>
          <w:szCs w:val="28"/>
        </w:rPr>
        <w:t xml:space="preserve"> для формирования экологических и культурно-познавательных </w:t>
      </w:r>
      <w:r>
        <w:rPr>
          <w:color w:val="000000"/>
          <w:sz w:val="28"/>
          <w:szCs w:val="28"/>
        </w:rPr>
        <w:t>м</w:t>
      </w:r>
      <w:r w:rsidRPr="00512F17">
        <w:rPr>
          <w:color w:val="000000"/>
          <w:sz w:val="28"/>
          <w:szCs w:val="28"/>
        </w:rPr>
        <w:t>аршрутов.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Основу про</w:t>
      </w:r>
      <w:r>
        <w:rPr>
          <w:sz w:val="28"/>
          <w:szCs w:val="28"/>
        </w:rPr>
        <w:t>граммы развития туризма в округе</w:t>
      </w:r>
      <w:r w:rsidRPr="00512F17">
        <w:rPr>
          <w:sz w:val="28"/>
          <w:szCs w:val="28"/>
        </w:rPr>
        <w:t xml:space="preserve"> могут составить такие виды туризма как: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 экологический,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 спортивный,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 исторический,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паломнический,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- культурно-познавательный туризм, 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- туризм выходного дня (велосипедный туризм, автотуризм),</w:t>
      </w:r>
    </w:p>
    <w:p w:rsidR="001C3743" w:rsidRPr="00042E70" w:rsidRDefault="001C3743" w:rsidP="001C374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512F17">
        <w:rPr>
          <w:sz w:val="28"/>
          <w:szCs w:val="28"/>
        </w:rPr>
        <w:t>событийный туризм (в событийном туризме можно выделить несколько направлений в зависимости от тематик</w:t>
      </w:r>
      <w:r>
        <w:rPr>
          <w:sz w:val="28"/>
          <w:szCs w:val="28"/>
        </w:rPr>
        <w:t>:</w:t>
      </w:r>
      <w:proofErr w:type="gramEnd"/>
      <w:r w:rsidRPr="00512F1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Антониевские</w:t>
      </w:r>
      <w:proofErr w:type="spellEnd"/>
      <w:r>
        <w:rPr>
          <w:sz w:val="28"/>
          <w:szCs w:val="28"/>
        </w:rPr>
        <w:t xml:space="preserve">  региональные  </w:t>
      </w:r>
      <w:r w:rsidRPr="00042E70">
        <w:rPr>
          <w:sz w:val="28"/>
          <w:szCs w:val="28"/>
        </w:rPr>
        <w:t>ярмарки</w:t>
      </w:r>
      <w:r>
        <w:rPr>
          <w:sz w:val="28"/>
          <w:szCs w:val="28"/>
        </w:rPr>
        <w:t>,  тематические календарные  фольклорные праздники (Масленица, Троицкие гуляния), День округа, народные гуляния на День России, День молодежи РФ, День Победы</w:t>
      </w:r>
      <w:r w:rsidRPr="00042E70">
        <w:rPr>
          <w:sz w:val="28"/>
          <w:szCs w:val="28"/>
        </w:rPr>
        <w:t xml:space="preserve">. </w:t>
      </w:r>
    </w:p>
    <w:p w:rsidR="001C3743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Краснохолмский муниципальный округ</w:t>
      </w:r>
      <w:r w:rsidRPr="00512F17">
        <w:rPr>
          <w:sz w:val="28"/>
          <w:szCs w:val="28"/>
        </w:rPr>
        <w:t xml:space="preserve"> обладает значительным потенциалом для развития туризма, так как имеет выгодное географическое положение. </w:t>
      </w:r>
      <w:r>
        <w:rPr>
          <w:sz w:val="28"/>
          <w:szCs w:val="28"/>
        </w:rPr>
        <w:t>В округе</w:t>
      </w:r>
      <w:r w:rsidRPr="00512F17">
        <w:rPr>
          <w:sz w:val="28"/>
          <w:szCs w:val="28"/>
        </w:rPr>
        <w:t xml:space="preserve"> созданы определенные предпосылки для развития туристской деятельности. Близость к </w:t>
      </w:r>
      <w:proofErr w:type="spellStart"/>
      <w:r>
        <w:rPr>
          <w:sz w:val="28"/>
          <w:szCs w:val="28"/>
        </w:rPr>
        <w:t>Бежецкому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Весьегонскому</w:t>
      </w:r>
      <w:proofErr w:type="gramEnd"/>
      <w:r>
        <w:rPr>
          <w:sz w:val="28"/>
          <w:szCs w:val="28"/>
        </w:rPr>
        <w:t xml:space="preserve"> районам Тверской области</w:t>
      </w:r>
      <w:r w:rsidRPr="00512F17">
        <w:rPr>
          <w:sz w:val="28"/>
          <w:szCs w:val="28"/>
        </w:rPr>
        <w:t xml:space="preserve"> и наличие транспортных связей позволяет активно </w:t>
      </w:r>
      <w:r w:rsidRPr="00512F17">
        <w:rPr>
          <w:sz w:val="28"/>
          <w:szCs w:val="28"/>
        </w:rPr>
        <w:lastRenderedPageBreak/>
        <w:t>включаться в систему новых туристских маршрутов, формирующихся в Тверской</w:t>
      </w:r>
      <w:r>
        <w:rPr>
          <w:sz w:val="28"/>
          <w:szCs w:val="28"/>
        </w:rPr>
        <w:t xml:space="preserve"> области</w:t>
      </w:r>
      <w:r w:rsidRPr="00512F17">
        <w:rPr>
          <w:sz w:val="28"/>
          <w:szCs w:val="28"/>
        </w:rPr>
        <w:t xml:space="preserve">. </w:t>
      </w: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Pr="00512F17" w:rsidRDefault="002F1C11" w:rsidP="001C3743">
      <w:pPr>
        <w:ind w:firstLine="709"/>
        <w:jc w:val="both"/>
        <w:rPr>
          <w:sz w:val="28"/>
          <w:szCs w:val="28"/>
        </w:rPr>
      </w:pPr>
    </w:p>
    <w:p w:rsidR="001C3743" w:rsidRPr="00512F17" w:rsidRDefault="001C3743" w:rsidP="001C3743">
      <w:pPr>
        <w:ind w:left="260" w:firstLine="720"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В проведение мероприятий Подпрограммы входит:</w:t>
      </w:r>
    </w:p>
    <w:p w:rsidR="001C3743" w:rsidRPr="00901DD1" w:rsidRDefault="001C3743" w:rsidP="001C3743">
      <w:pPr>
        <w:pStyle w:val="a8"/>
        <w:numPr>
          <w:ilvl w:val="0"/>
          <w:numId w:val="6"/>
        </w:numPr>
        <w:suppressAutoHyphens/>
        <w:spacing w:after="0"/>
        <w:jc w:val="both"/>
        <w:rPr>
          <w:sz w:val="28"/>
          <w:szCs w:val="28"/>
        </w:rPr>
      </w:pPr>
      <w:r w:rsidRPr="00901DD1">
        <w:rPr>
          <w:sz w:val="28"/>
          <w:szCs w:val="28"/>
        </w:rPr>
        <w:t>создание перечня популярных туристских стоянок для самостоятельных туристов;</w:t>
      </w:r>
    </w:p>
    <w:p w:rsidR="001C3743" w:rsidRPr="00901DD1" w:rsidRDefault="001C3743" w:rsidP="001C3743">
      <w:pPr>
        <w:pStyle w:val="a8"/>
        <w:numPr>
          <w:ilvl w:val="0"/>
          <w:numId w:val="6"/>
        </w:numPr>
        <w:suppressAutoHyphens/>
        <w:spacing w:after="0"/>
        <w:jc w:val="both"/>
        <w:rPr>
          <w:sz w:val="28"/>
          <w:szCs w:val="28"/>
        </w:rPr>
      </w:pPr>
      <w:r w:rsidRPr="00901DD1">
        <w:rPr>
          <w:sz w:val="28"/>
          <w:szCs w:val="28"/>
        </w:rPr>
        <w:t>поддержка предпринимательства в сфере туризма;</w:t>
      </w:r>
    </w:p>
    <w:p w:rsidR="001C3743" w:rsidRPr="00512F17" w:rsidRDefault="001C3743" w:rsidP="001C3743">
      <w:pPr>
        <w:numPr>
          <w:ilvl w:val="0"/>
          <w:numId w:val="6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901DD1">
        <w:rPr>
          <w:sz w:val="28"/>
          <w:szCs w:val="28"/>
        </w:rPr>
        <w:t>организация привлечения инвестиций в</w:t>
      </w:r>
      <w:r w:rsidRPr="00512F17">
        <w:rPr>
          <w:sz w:val="28"/>
          <w:szCs w:val="28"/>
        </w:rPr>
        <w:t xml:space="preserve"> туристскую инфраструктуру;</w:t>
      </w:r>
    </w:p>
    <w:p w:rsidR="001C3743" w:rsidRPr="00512F17" w:rsidRDefault="001C3743" w:rsidP="001C3743">
      <w:pPr>
        <w:numPr>
          <w:ilvl w:val="0"/>
          <w:numId w:val="6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другие мероприятия, направленные на привлечение туристского потока в </w:t>
      </w:r>
      <w:r>
        <w:rPr>
          <w:sz w:val="28"/>
          <w:szCs w:val="28"/>
        </w:rPr>
        <w:t>Краснохолмский муниципальный округ</w:t>
      </w:r>
      <w:proofErr w:type="gramStart"/>
      <w:r>
        <w:rPr>
          <w:sz w:val="28"/>
          <w:szCs w:val="28"/>
        </w:rPr>
        <w:t xml:space="preserve"> </w:t>
      </w:r>
      <w:r w:rsidRPr="00512F17">
        <w:rPr>
          <w:sz w:val="28"/>
          <w:szCs w:val="28"/>
        </w:rPr>
        <w:t>,</w:t>
      </w:r>
      <w:proofErr w:type="gramEnd"/>
      <w:r w:rsidRPr="00512F17">
        <w:rPr>
          <w:sz w:val="28"/>
          <w:szCs w:val="28"/>
        </w:rPr>
        <w:t xml:space="preserve"> повышение привлекательности объектов туризма;</w:t>
      </w:r>
    </w:p>
    <w:p w:rsidR="001C3743" w:rsidRPr="00512F17" w:rsidRDefault="001C3743" w:rsidP="001C3743">
      <w:pPr>
        <w:numPr>
          <w:ilvl w:val="0"/>
          <w:numId w:val="6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512F17">
        <w:rPr>
          <w:sz w:val="28"/>
          <w:szCs w:val="28"/>
        </w:rPr>
        <w:t>проведение событийных мероприятий;</w:t>
      </w:r>
    </w:p>
    <w:p w:rsidR="001C3743" w:rsidRPr="00512F17" w:rsidRDefault="001C3743" w:rsidP="001C3743">
      <w:pPr>
        <w:numPr>
          <w:ilvl w:val="0"/>
          <w:numId w:val="6"/>
        </w:numPr>
        <w:tabs>
          <w:tab w:val="left" w:pos="1800"/>
          <w:tab w:val="left" w:pos="1980"/>
        </w:tabs>
        <w:suppressAutoHyphens/>
        <w:jc w:val="both"/>
        <w:rPr>
          <w:sz w:val="28"/>
          <w:szCs w:val="28"/>
        </w:rPr>
      </w:pPr>
      <w:r w:rsidRPr="00512F17">
        <w:rPr>
          <w:sz w:val="28"/>
          <w:szCs w:val="28"/>
        </w:rPr>
        <w:t>размещение информационных стендов со схемой туристско</w:t>
      </w:r>
      <w:r>
        <w:rPr>
          <w:sz w:val="28"/>
          <w:szCs w:val="28"/>
        </w:rPr>
        <w:t xml:space="preserve">й инфраструктуры </w:t>
      </w:r>
      <w:r w:rsidRPr="00512F17">
        <w:rPr>
          <w:sz w:val="28"/>
          <w:szCs w:val="28"/>
        </w:rPr>
        <w:t xml:space="preserve"> и информацией о туристских объектах.</w:t>
      </w: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Значительный поток автотуристов в </w:t>
      </w:r>
      <w:r>
        <w:rPr>
          <w:sz w:val="28"/>
          <w:szCs w:val="28"/>
        </w:rPr>
        <w:t xml:space="preserve">Краснохолмский муниципальный округ </w:t>
      </w:r>
      <w:r w:rsidRPr="00512F17">
        <w:rPr>
          <w:sz w:val="28"/>
          <w:szCs w:val="28"/>
        </w:rPr>
        <w:t xml:space="preserve"> создает предпосылки для организации туристских стоянок. В настоящее время, в связи с возрождением </w:t>
      </w:r>
      <w:proofErr w:type="spellStart"/>
      <w:r w:rsidRPr="00512F17">
        <w:rPr>
          <w:sz w:val="28"/>
          <w:szCs w:val="28"/>
        </w:rPr>
        <w:t>караванинга</w:t>
      </w:r>
      <w:proofErr w:type="spellEnd"/>
      <w:r w:rsidRPr="00512F17">
        <w:rPr>
          <w:sz w:val="28"/>
          <w:szCs w:val="28"/>
        </w:rPr>
        <w:t xml:space="preserve"> (</w:t>
      </w:r>
      <w:r w:rsidRPr="00512F17">
        <w:rPr>
          <w:bCs/>
          <w:sz w:val="28"/>
          <w:szCs w:val="28"/>
        </w:rPr>
        <w:t>путешествие, связанное с передвижением и</w:t>
      </w:r>
      <w:r>
        <w:rPr>
          <w:bCs/>
          <w:sz w:val="28"/>
          <w:szCs w:val="28"/>
        </w:rPr>
        <w:t xml:space="preserve"> проживанием в доме на колесах) возможно выделение </w:t>
      </w:r>
      <w:r w:rsidRPr="00512F17">
        <w:rPr>
          <w:sz w:val="28"/>
          <w:szCs w:val="28"/>
        </w:rPr>
        <w:t>территори</w:t>
      </w:r>
      <w:r>
        <w:rPr>
          <w:sz w:val="28"/>
          <w:szCs w:val="28"/>
        </w:rPr>
        <w:t>й</w:t>
      </w:r>
      <w:r w:rsidRPr="00512F17">
        <w:rPr>
          <w:sz w:val="28"/>
          <w:szCs w:val="28"/>
        </w:rPr>
        <w:t xml:space="preserve"> под </w:t>
      </w:r>
      <w:proofErr w:type="spellStart"/>
      <w:r w:rsidRPr="00512F17">
        <w:rPr>
          <w:sz w:val="28"/>
          <w:szCs w:val="28"/>
        </w:rPr>
        <w:t>автокемпинг</w:t>
      </w:r>
      <w:proofErr w:type="spellEnd"/>
      <w:r w:rsidRPr="00512F17">
        <w:rPr>
          <w:sz w:val="28"/>
          <w:szCs w:val="28"/>
        </w:rPr>
        <w:t xml:space="preserve"> или </w:t>
      </w:r>
      <w:proofErr w:type="gramStart"/>
      <w:r w:rsidRPr="00512F17">
        <w:rPr>
          <w:sz w:val="28"/>
          <w:szCs w:val="28"/>
        </w:rPr>
        <w:t>караван–стоянки</w:t>
      </w:r>
      <w:proofErr w:type="gramEnd"/>
      <w:r>
        <w:rPr>
          <w:sz w:val="28"/>
          <w:szCs w:val="28"/>
        </w:rPr>
        <w:t xml:space="preserve">, которые </w:t>
      </w:r>
      <w:r w:rsidRPr="00512F17">
        <w:rPr>
          <w:sz w:val="28"/>
          <w:szCs w:val="28"/>
        </w:rPr>
        <w:t>не требует больших материальных затрат и возможно на площадях, по тем или иным причинам непригодных для застройки или прокладки коммуникаций.</w:t>
      </w:r>
    </w:p>
    <w:p w:rsidR="001C3743" w:rsidRDefault="001C3743" w:rsidP="001C3743">
      <w:pPr>
        <w:pStyle w:val="ab"/>
        <w:tabs>
          <w:tab w:val="left" w:pos="1254"/>
        </w:tabs>
        <w:spacing w:before="0" w:after="0"/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Наличие кемпингов и соответствующей инфраструктуры в регионе станет основой развития такого перспективного направления туризма как «туризм выходного дня». Туры выходного дня значительно снижают сезонные колебания и повышают доходность туризма в целом. Таким образом, преимущества развития </w:t>
      </w:r>
      <w:proofErr w:type="spellStart"/>
      <w:r w:rsidRPr="00512F17">
        <w:rPr>
          <w:sz w:val="28"/>
          <w:szCs w:val="28"/>
        </w:rPr>
        <w:t>караванинга</w:t>
      </w:r>
      <w:proofErr w:type="spellEnd"/>
      <w:r w:rsidRPr="00512F17">
        <w:rPr>
          <w:sz w:val="28"/>
          <w:szCs w:val="28"/>
        </w:rPr>
        <w:t xml:space="preserve">, а также сопутствующее ему строительство </w:t>
      </w:r>
      <w:proofErr w:type="spellStart"/>
      <w:proofErr w:type="gramStart"/>
      <w:r w:rsidRPr="00512F17">
        <w:rPr>
          <w:sz w:val="28"/>
          <w:szCs w:val="28"/>
        </w:rPr>
        <w:t>кемпинг-стоянок</w:t>
      </w:r>
      <w:proofErr w:type="spellEnd"/>
      <w:proofErr w:type="gramEnd"/>
      <w:r w:rsidRPr="00512F17">
        <w:rPr>
          <w:sz w:val="28"/>
          <w:szCs w:val="28"/>
        </w:rPr>
        <w:t xml:space="preserve"> очевидны.</w:t>
      </w:r>
    </w:p>
    <w:p w:rsidR="001C3743" w:rsidRPr="00512F17" w:rsidRDefault="001C3743" w:rsidP="001C3743">
      <w:pPr>
        <w:ind w:left="260" w:firstLine="720"/>
        <w:jc w:val="both"/>
        <w:rPr>
          <w:sz w:val="28"/>
          <w:szCs w:val="28"/>
        </w:rPr>
      </w:pPr>
    </w:p>
    <w:p w:rsidR="001C3743" w:rsidRPr="00512F17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Предусматривается создание Координационного совета по вопросам развития туризма в </w:t>
      </w:r>
      <w:r>
        <w:rPr>
          <w:sz w:val="28"/>
          <w:szCs w:val="28"/>
        </w:rPr>
        <w:t>Краснохолмском муниципальном округе</w:t>
      </w:r>
      <w:proofErr w:type="gramStart"/>
      <w:r>
        <w:rPr>
          <w:sz w:val="28"/>
          <w:szCs w:val="28"/>
        </w:rPr>
        <w:t xml:space="preserve"> </w:t>
      </w:r>
      <w:r w:rsidRPr="00512F17">
        <w:rPr>
          <w:sz w:val="28"/>
          <w:szCs w:val="28"/>
        </w:rPr>
        <w:t>.</w:t>
      </w:r>
      <w:proofErr w:type="gramEnd"/>
    </w:p>
    <w:p w:rsidR="001C3743" w:rsidRPr="00E17543" w:rsidRDefault="001C3743" w:rsidP="001C3743">
      <w:pPr>
        <w:ind w:firstLine="709"/>
        <w:jc w:val="both"/>
        <w:rPr>
          <w:sz w:val="28"/>
          <w:szCs w:val="28"/>
        </w:rPr>
      </w:pPr>
      <w:r w:rsidRPr="00512F17">
        <w:rPr>
          <w:sz w:val="28"/>
          <w:szCs w:val="28"/>
        </w:rPr>
        <w:t xml:space="preserve">Основной задачей деятельности Координационного совета является обеспечение координации и взаимодействия органов местного </w:t>
      </w:r>
      <w:r w:rsidRPr="00E17543">
        <w:rPr>
          <w:sz w:val="28"/>
          <w:szCs w:val="28"/>
        </w:rPr>
        <w:t>самоуправления муниципальных образований, предприятий и организаций туристской индустрии округа. В функции Координационного совета входит:</w:t>
      </w:r>
    </w:p>
    <w:p w:rsidR="001C3743" w:rsidRPr="00E17543" w:rsidRDefault="001C3743" w:rsidP="001C374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Рассмотрение программ, планов по развитию туризма  и мероприятий по их реализации;</w:t>
      </w:r>
    </w:p>
    <w:p w:rsidR="001C3743" w:rsidRPr="00E17543" w:rsidRDefault="001C3743" w:rsidP="001C374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Подготовка предложений по сохранению и эффективному использованию рекреационных ресурсов</w:t>
      </w:r>
      <w:proofErr w:type="gramStart"/>
      <w:r w:rsidRPr="00E17543">
        <w:rPr>
          <w:sz w:val="28"/>
          <w:szCs w:val="28"/>
        </w:rPr>
        <w:t xml:space="preserve"> ;</w:t>
      </w:r>
      <w:proofErr w:type="gramEnd"/>
      <w:r w:rsidRPr="00E17543">
        <w:rPr>
          <w:sz w:val="28"/>
          <w:szCs w:val="28"/>
        </w:rPr>
        <w:t xml:space="preserve"> </w:t>
      </w:r>
    </w:p>
    <w:p w:rsidR="001C3743" w:rsidRPr="00E17543" w:rsidRDefault="001C3743" w:rsidP="001C374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Рассмотрение вопросов состояния и развития инфраструктуры туризма; </w:t>
      </w:r>
    </w:p>
    <w:p w:rsidR="001C3743" w:rsidRPr="00E17543" w:rsidRDefault="001C3743" w:rsidP="001C374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Рассмотрение вопросов взаимодействия с предприятиями общественного питания, средствами размещения, транспортными предприятиями, турфирмами и др.; </w:t>
      </w:r>
    </w:p>
    <w:p w:rsidR="001C3743" w:rsidRPr="00E17543" w:rsidRDefault="001C3743" w:rsidP="001C374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lastRenderedPageBreak/>
        <w:t>Разработка предложений по формированию туристского имиджа округа и продвижению на внутреннем рынке.</w:t>
      </w:r>
    </w:p>
    <w:p w:rsidR="001C3743" w:rsidRPr="00E17543" w:rsidRDefault="001C3743" w:rsidP="001C3743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Внесение предложений по разработке генеральных планов застройки и развития округа с учетом перспективных направлений развития туристской инфраструктуры, реализации туристских проектов.</w:t>
      </w:r>
    </w:p>
    <w:p w:rsidR="001C3743" w:rsidRPr="00E17543" w:rsidRDefault="001C3743" w:rsidP="001C3743">
      <w:pPr>
        <w:pStyle w:val="ac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C3743" w:rsidRPr="00E17543" w:rsidRDefault="001C3743" w:rsidP="001C3743">
      <w:pPr>
        <w:ind w:firstLine="709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Для формирования благоприятного образа города Красный Холм и Краснохолмского муниципального округа  в глазах гостей города целесообразно разместить информационные стенды со схемой туристской инфраструктуры  и информацией о туристских объектах на территории округа.</w:t>
      </w:r>
    </w:p>
    <w:p w:rsidR="001C3743" w:rsidRPr="00E17543" w:rsidRDefault="001C3743" w:rsidP="001C3743">
      <w:pPr>
        <w:ind w:firstLine="708"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Для успешного развития туризма необходимо своевременно и в полном объеме размещать актуальную информацию о туристическом потенциале округа на едином туристическом портале Тверской области. Портал призван удовлетворять потребности посетителей, которые приезжают с туристическими целями. </w:t>
      </w:r>
    </w:p>
    <w:p w:rsidR="001C3743" w:rsidRPr="00E17543" w:rsidRDefault="001C3743" w:rsidP="001C3743">
      <w:pPr>
        <w:ind w:firstLine="708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Интерес посетителей (их «первый вопрос») носит общий характер. Вопросы касаются, в первую очередь, карт, описаний имеющихся туристических объектов и музеев, ночлега и кемпингов, расписания движения общественного транспорта и цен на него, пешеходных маршрутов и велосипедных дорожек, сувениров, открыток и т.п. Следовательно, информация на едином туристическом портале должна включать сведения о туристических достопримечательностях территории, объектах туристской инфраструктуры, возможностях размещения и питания, а также обо всех услугах в сфере туризма, которые имеются на данной территории.</w:t>
      </w:r>
    </w:p>
    <w:p w:rsidR="001C3743" w:rsidRDefault="001C3743" w:rsidP="001C3743">
      <w:pPr>
        <w:ind w:firstLine="709"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Формирование новых туристских продуктов позволит разнообразить пребывание гостей округа, сформировать насыщенные программы для экскурсантов и привлечь новых туристов.</w:t>
      </w: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2F1C11" w:rsidRDefault="002F1C11" w:rsidP="001C3743">
      <w:pPr>
        <w:ind w:firstLine="709"/>
        <w:jc w:val="both"/>
        <w:rPr>
          <w:sz w:val="28"/>
          <w:szCs w:val="28"/>
        </w:rPr>
      </w:pPr>
    </w:p>
    <w:p w:rsidR="004D4944" w:rsidRDefault="004D4944" w:rsidP="00071628">
      <w:pPr>
        <w:jc w:val="right"/>
        <w:rPr>
          <w:sz w:val="28"/>
          <w:szCs w:val="28"/>
        </w:rPr>
      </w:pPr>
    </w:p>
    <w:p w:rsidR="00071628" w:rsidRDefault="00071628" w:rsidP="00071628">
      <w:pPr>
        <w:jc w:val="right"/>
        <w:rPr>
          <w:sz w:val="28"/>
          <w:szCs w:val="28"/>
        </w:rPr>
      </w:pPr>
      <w:r w:rsidRPr="00BF74C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071628" w:rsidRDefault="00071628" w:rsidP="0007162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071628" w:rsidRDefault="00071628" w:rsidP="000716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№ 103 от 07.04.2021 г.</w:t>
      </w:r>
    </w:p>
    <w:p w:rsidR="00071628" w:rsidRDefault="00071628" w:rsidP="00071628">
      <w:pPr>
        <w:tabs>
          <w:tab w:val="center" w:pos="4677"/>
          <w:tab w:val="left" w:pos="7140"/>
        </w:tabs>
        <w:autoSpaceDE w:val="0"/>
        <w:jc w:val="right"/>
        <w:rPr>
          <w:sz w:val="28"/>
          <w:szCs w:val="28"/>
        </w:rPr>
      </w:pPr>
    </w:p>
    <w:p w:rsidR="00151A6C" w:rsidRDefault="00071628" w:rsidP="00151A6C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r w:rsidRPr="00151A6C">
        <w:rPr>
          <w:b/>
          <w:sz w:val="28"/>
          <w:szCs w:val="28"/>
        </w:rPr>
        <w:t xml:space="preserve">Подпрограмма </w:t>
      </w:r>
      <w:r w:rsidRPr="00151A6C">
        <w:rPr>
          <w:b/>
          <w:sz w:val="28"/>
          <w:szCs w:val="28"/>
          <w:lang w:val="en-US"/>
        </w:rPr>
        <w:t>III</w:t>
      </w:r>
    </w:p>
    <w:p w:rsidR="00151A6C" w:rsidRDefault="00071628" w:rsidP="00151A6C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r w:rsidRPr="00151A6C">
        <w:rPr>
          <w:b/>
          <w:sz w:val="28"/>
          <w:szCs w:val="28"/>
        </w:rPr>
        <w:t xml:space="preserve">«Развитие туризма  в Краснохолмском </w:t>
      </w:r>
    </w:p>
    <w:p w:rsidR="00071628" w:rsidRDefault="005456E8" w:rsidP="00151A6C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</w:t>
      </w:r>
      <w:r w:rsidR="00071628" w:rsidRPr="00151A6C">
        <w:rPr>
          <w:b/>
          <w:sz w:val="28"/>
          <w:szCs w:val="28"/>
        </w:rPr>
        <w:t>униципальном</w:t>
      </w:r>
      <w:r w:rsidR="004D4944">
        <w:rPr>
          <w:b/>
          <w:sz w:val="28"/>
          <w:szCs w:val="28"/>
        </w:rPr>
        <w:t xml:space="preserve"> </w:t>
      </w:r>
      <w:r w:rsidR="00071628" w:rsidRPr="00151A6C">
        <w:rPr>
          <w:b/>
          <w:sz w:val="28"/>
          <w:szCs w:val="28"/>
        </w:rPr>
        <w:t xml:space="preserve"> округе </w:t>
      </w:r>
      <w:r w:rsidR="004D4944">
        <w:rPr>
          <w:b/>
          <w:sz w:val="28"/>
          <w:szCs w:val="28"/>
        </w:rPr>
        <w:t xml:space="preserve"> </w:t>
      </w:r>
      <w:r w:rsidR="00071628" w:rsidRPr="00151A6C">
        <w:rPr>
          <w:b/>
          <w:sz w:val="28"/>
          <w:szCs w:val="28"/>
        </w:rPr>
        <w:t>Тверской области»</w:t>
      </w:r>
      <w:proofErr w:type="gramEnd"/>
    </w:p>
    <w:p w:rsidR="0040084E" w:rsidRDefault="0040084E" w:rsidP="00151A6C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</w:p>
    <w:p w:rsidR="0040084E" w:rsidRPr="00E17543" w:rsidRDefault="0040084E" w:rsidP="0040084E">
      <w:pPr>
        <w:autoSpaceDE w:val="0"/>
        <w:jc w:val="center"/>
        <w:rPr>
          <w:sz w:val="28"/>
          <w:szCs w:val="28"/>
        </w:rPr>
      </w:pPr>
    </w:p>
    <w:p w:rsidR="0040084E" w:rsidRPr="00E17543" w:rsidRDefault="0040084E" w:rsidP="0040084E">
      <w:pPr>
        <w:jc w:val="center"/>
        <w:rPr>
          <w:sz w:val="28"/>
          <w:szCs w:val="28"/>
        </w:rPr>
      </w:pPr>
      <w:r w:rsidRPr="00E17543">
        <w:rPr>
          <w:sz w:val="28"/>
          <w:szCs w:val="28"/>
        </w:rPr>
        <w:t xml:space="preserve">Цели муниципальной </w:t>
      </w:r>
      <w:r>
        <w:rPr>
          <w:sz w:val="28"/>
          <w:szCs w:val="28"/>
        </w:rPr>
        <w:t>под</w:t>
      </w:r>
      <w:r w:rsidRPr="00E17543">
        <w:rPr>
          <w:sz w:val="28"/>
          <w:szCs w:val="28"/>
        </w:rPr>
        <w:t>программы</w:t>
      </w:r>
    </w:p>
    <w:p w:rsidR="0040084E" w:rsidRPr="00E17543" w:rsidRDefault="0040084E" w:rsidP="0040084E">
      <w:pPr>
        <w:jc w:val="center"/>
        <w:rPr>
          <w:sz w:val="28"/>
          <w:szCs w:val="28"/>
        </w:rPr>
      </w:pPr>
    </w:p>
    <w:p w:rsidR="0040084E" w:rsidRPr="00E17543" w:rsidRDefault="0040084E" w:rsidP="004008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E17543">
        <w:rPr>
          <w:sz w:val="28"/>
          <w:szCs w:val="28"/>
        </w:rPr>
        <w:t>рограмма нацелена на создание условий для формирования конкурентоспособного туристского комплекса.</w:t>
      </w:r>
      <w:r>
        <w:rPr>
          <w:sz w:val="28"/>
          <w:szCs w:val="28"/>
        </w:rPr>
        <w:t xml:space="preserve"> В процессе ее реализации </w:t>
      </w:r>
      <w:r w:rsidRPr="00E17543">
        <w:rPr>
          <w:sz w:val="28"/>
          <w:szCs w:val="28"/>
        </w:rPr>
        <w:t xml:space="preserve"> будут учтены основные направления развития округа.</w:t>
      </w:r>
    </w:p>
    <w:p w:rsidR="0040084E" w:rsidRPr="00E17543" w:rsidRDefault="0040084E" w:rsidP="0040084E">
      <w:pPr>
        <w:pStyle w:val="ConsPlusCell"/>
        <w:widowControl/>
        <w:snapToGrid w:val="0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17543">
        <w:rPr>
          <w:rFonts w:ascii="Times New Roman" w:hAnsi="Times New Roman" w:cs="Times New Roman"/>
          <w:sz w:val="28"/>
          <w:szCs w:val="28"/>
        </w:rPr>
        <w:t xml:space="preserve">Исходя из стратегических приоритетов, целью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17543">
        <w:rPr>
          <w:rFonts w:ascii="Times New Roman" w:hAnsi="Times New Roman" w:cs="Times New Roman"/>
          <w:sz w:val="28"/>
          <w:szCs w:val="28"/>
        </w:rPr>
        <w:t>рограммы является  «Создание на территории Краснохолмского муниципального округа  комфортной туристской среды, направленной на повышение конкурентоспособности  на туристском рынке»</w:t>
      </w:r>
      <w:r w:rsidRPr="00E17543">
        <w:rPr>
          <w:rFonts w:ascii="Times New Roman" w:eastAsia="Cambria" w:hAnsi="Times New Roman" w:cs="Times New Roman"/>
          <w:sz w:val="28"/>
          <w:szCs w:val="28"/>
        </w:rPr>
        <w:t>.</w:t>
      </w:r>
    </w:p>
    <w:p w:rsidR="0040084E" w:rsidRPr="00E17543" w:rsidRDefault="0040084E" w:rsidP="0040084E">
      <w:pPr>
        <w:pStyle w:val="ConsPlusCell"/>
        <w:widowControl/>
        <w:snapToGrid w:val="0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17543">
        <w:rPr>
          <w:rFonts w:ascii="Times New Roman" w:eastAsia="Cambria" w:hAnsi="Times New Roman" w:cs="Times New Roman"/>
          <w:sz w:val="28"/>
          <w:szCs w:val="28"/>
        </w:rPr>
        <w:t xml:space="preserve">Показатели цели: </w:t>
      </w:r>
    </w:p>
    <w:p w:rsidR="0040084E" w:rsidRPr="00E17543" w:rsidRDefault="0040084E" w:rsidP="0040084E">
      <w:pPr>
        <w:numPr>
          <w:ilvl w:val="0"/>
          <w:numId w:val="11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Увеличение потока туристов в Краснохолмский муниципальный округ до 700 человек</w:t>
      </w:r>
      <w:r w:rsidR="00DC56AE" w:rsidRPr="00E17543">
        <w:rPr>
          <w:sz w:val="28"/>
          <w:szCs w:val="28"/>
        </w:rPr>
        <w:t>;</w:t>
      </w:r>
    </w:p>
    <w:p w:rsidR="0040084E" w:rsidRPr="00E17543" w:rsidRDefault="0040084E" w:rsidP="0040084E">
      <w:pPr>
        <w:pStyle w:val="ConsPlusCell"/>
        <w:widowControl/>
        <w:numPr>
          <w:ilvl w:val="0"/>
          <w:numId w:val="11"/>
        </w:numPr>
        <w:snapToGrid w:val="0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E17543">
        <w:rPr>
          <w:rFonts w:ascii="Times New Roman" w:hAnsi="Times New Roman" w:cs="Times New Roman"/>
          <w:sz w:val="28"/>
          <w:szCs w:val="28"/>
        </w:rPr>
        <w:t>Создание и совершенствование нормативно-правовой базы Краснохолмского  муниципального округа  и система регулирован</w:t>
      </w:r>
      <w:r w:rsidR="00A842D4">
        <w:rPr>
          <w:rFonts w:ascii="Times New Roman" w:hAnsi="Times New Roman" w:cs="Times New Roman"/>
          <w:sz w:val="28"/>
          <w:szCs w:val="28"/>
        </w:rPr>
        <w:t>ия в туристической деятельности.</w:t>
      </w:r>
    </w:p>
    <w:p w:rsidR="0040084E" w:rsidRPr="00E17543" w:rsidRDefault="0040084E" w:rsidP="0040084E">
      <w:pPr>
        <w:pStyle w:val="ConsPlusCell"/>
        <w:widowControl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0084E" w:rsidRPr="00E17543" w:rsidRDefault="0040084E" w:rsidP="0040084E">
      <w:pPr>
        <w:tabs>
          <w:tab w:val="center" w:pos="4677"/>
          <w:tab w:val="left" w:pos="6600"/>
        </w:tabs>
        <w:rPr>
          <w:sz w:val="28"/>
          <w:szCs w:val="28"/>
        </w:rPr>
      </w:pPr>
      <w:r w:rsidRPr="00E17543">
        <w:rPr>
          <w:b/>
          <w:sz w:val="28"/>
          <w:szCs w:val="28"/>
        </w:rPr>
        <w:tab/>
      </w:r>
      <w:r w:rsidRPr="00E17543">
        <w:rPr>
          <w:sz w:val="28"/>
          <w:szCs w:val="28"/>
        </w:rPr>
        <w:t>Задачи  подпрограммы</w:t>
      </w:r>
      <w:r w:rsidRPr="00E17543">
        <w:rPr>
          <w:sz w:val="28"/>
          <w:szCs w:val="28"/>
        </w:rPr>
        <w:tab/>
      </w:r>
    </w:p>
    <w:p w:rsidR="0040084E" w:rsidRPr="00E17543" w:rsidRDefault="0040084E" w:rsidP="0040084E">
      <w:pPr>
        <w:jc w:val="center"/>
        <w:rPr>
          <w:sz w:val="28"/>
          <w:szCs w:val="28"/>
        </w:rPr>
      </w:pPr>
    </w:p>
    <w:p w:rsidR="00F0766B" w:rsidRDefault="0040084E" w:rsidP="0040084E">
      <w:pPr>
        <w:ind w:firstLine="708"/>
        <w:jc w:val="both"/>
        <w:rPr>
          <w:b/>
          <w:bCs/>
          <w:i/>
          <w:sz w:val="28"/>
          <w:szCs w:val="28"/>
        </w:rPr>
      </w:pPr>
      <w:r w:rsidRPr="00E17543">
        <w:rPr>
          <w:b/>
          <w:bCs/>
          <w:i/>
          <w:sz w:val="28"/>
          <w:szCs w:val="28"/>
        </w:rPr>
        <w:t xml:space="preserve">Задача 1 Подпрограммы </w:t>
      </w:r>
      <w:r>
        <w:rPr>
          <w:b/>
          <w:bCs/>
          <w:i/>
          <w:sz w:val="28"/>
          <w:szCs w:val="28"/>
        </w:rPr>
        <w:t>3</w:t>
      </w:r>
    </w:p>
    <w:p w:rsidR="00F0766B" w:rsidRDefault="00F0766B" w:rsidP="0040084E">
      <w:pPr>
        <w:ind w:firstLine="708"/>
        <w:jc w:val="both"/>
        <w:rPr>
          <w:b/>
          <w:bCs/>
          <w:i/>
          <w:sz w:val="28"/>
          <w:szCs w:val="28"/>
        </w:rPr>
      </w:pPr>
    </w:p>
    <w:p w:rsidR="0040084E" w:rsidRPr="00E17543" w:rsidRDefault="0040084E" w:rsidP="0040084E">
      <w:pPr>
        <w:ind w:firstLine="708"/>
        <w:jc w:val="both"/>
        <w:rPr>
          <w:b/>
          <w:i/>
          <w:sz w:val="28"/>
          <w:szCs w:val="28"/>
        </w:rPr>
      </w:pPr>
      <w:r w:rsidRPr="00E17543">
        <w:rPr>
          <w:b/>
          <w:bCs/>
          <w:i/>
          <w:sz w:val="28"/>
          <w:szCs w:val="28"/>
        </w:rPr>
        <w:t xml:space="preserve">  «</w:t>
      </w:r>
      <w:r w:rsidRPr="00E17543">
        <w:rPr>
          <w:b/>
          <w:i/>
          <w:sz w:val="28"/>
          <w:szCs w:val="28"/>
        </w:rPr>
        <w:t>Развитие туристской инфраструктуры Краснохолмского  муниципального округа  Тверской области»</w:t>
      </w:r>
    </w:p>
    <w:p w:rsidR="0040084E" w:rsidRPr="00E17543" w:rsidRDefault="0040084E" w:rsidP="004008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 Показатели </w:t>
      </w:r>
      <w:r w:rsidRPr="00E17543">
        <w:rPr>
          <w:bCs/>
          <w:sz w:val="28"/>
          <w:szCs w:val="28"/>
        </w:rPr>
        <w:t>Задачи 1:</w:t>
      </w:r>
    </w:p>
    <w:p w:rsidR="0040084E" w:rsidRPr="00E17543" w:rsidRDefault="0040084E" w:rsidP="0040084E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>Создание и совершенствование нормативно-правовой базы Краснохолмского  муниципального округа  и система регулирования туристической деятельности.</w:t>
      </w:r>
    </w:p>
    <w:p w:rsidR="0040084E" w:rsidRPr="00E17543" w:rsidRDefault="0040084E" w:rsidP="0040084E">
      <w:pPr>
        <w:numPr>
          <w:ilvl w:val="0"/>
          <w:numId w:val="8"/>
        </w:numPr>
        <w:suppressAutoHyphens/>
        <w:ind w:right="120"/>
        <w:rPr>
          <w:sz w:val="28"/>
          <w:szCs w:val="28"/>
        </w:rPr>
      </w:pPr>
      <w:r w:rsidRPr="00E17543">
        <w:rPr>
          <w:sz w:val="28"/>
          <w:szCs w:val="28"/>
        </w:rPr>
        <w:t>Количество мероприятий, направленных на развитие туристического потенциала Краснохолмского муниципального округа</w:t>
      </w:r>
      <w:r w:rsidR="00DE1277" w:rsidRPr="00E17543">
        <w:rPr>
          <w:sz w:val="28"/>
          <w:szCs w:val="28"/>
        </w:rPr>
        <w:t xml:space="preserve">. </w:t>
      </w:r>
    </w:p>
    <w:p w:rsidR="0040084E" w:rsidRPr="00E17543" w:rsidRDefault="0040084E" w:rsidP="0040084E">
      <w:pPr>
        <w:jc w:val="both"/>
        <w:rPr>
          <w:sz w:val="28"/>
          <w:szCs w:val="28"/>
        </w:rPr>
      </w:pPr>
      <w:r w:rsidRPr="00E17543">
        <w:rPr>
          <w:bCs/>
          <w:i/>
          <w:sz w:val="28"/>
          <w:szCs w:val="28"/>
          <w:u w:val="single"/>
        </w:rPr>
        <w:t>Мероприятие 1 Задачи 1</w:t>
      </w:r>
      <w:r w:rsidR="00F0766B">
        <w:rPr>
          <w:bCs/>
          <w:i/>
          <w:sz w:val="28"/>
          <w:szCs w:val="28"/>
          <w:u w:val="single"/>
        </w:rPr>
        <w:t xml:space="preserve"> </w:t>
      </w:r>
      <w:r w:rsidRPr="00E17543">
        <w:rPr>
          <w:bCs/>
          <w:sz w:val="28"/>
          <w:szCs w:val="28"/>
        </w:rPr>
        <w:t>«</w:t>
      </w:r>
      <w:r w:rsidRPr="00E17543">
        <w:rPr>
          <w:sz w:val="28"/>
          <w:szCs w:val="28"/>
        </w:rPr>
        <w:t>Издание печатных материалов и сувенирной продукции»</w:t>
      </w:r>
    </w:p>
    <w:p w:rsidR="0040084E" w:rsidRPr="00E17543" w:rsidRDefault="0040084E" w:rsidP="0040084E">
      <w:pPr>
        <w:ind w:firstLine="708"/>
        <w:jc w:val="both"/>
        <w:rPr>
          <w:bCs/>
          <w:sz w:val="28"/>
          <w:szCs w:val="28"/>
          <w:u w:val="single"/>
        </w:rPr>
      </w:pPr>
      <w:r w:rsidRPr="00E17543">
        <w:rPr>
          <w:sz w:val="28"/>
          <w:szCs w:val="28"/>
          <w:u w:val="single"/>
        </w:rPr>
        <w:t>Показатели</w:t>
      </w:r>
      <w:r w:rsidRPr="00E17543">
        <w:rPr>
          <w:sz w:val="28"/>
          <w:szCs w:val="28"/>
          <w:u w:val="single"/>
          <w:lang w:val="en-US"/>
        </w:rPr>
        <w:t>:</w:t>
      </w:r>
    </w:p>
    <w:p w:rsidR="0040084E" w:rsidRPr="00E17543" w:rsidRDefault="0040084E" w:rsidP="0040084E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>количество информационных буклетов</w:t>
      </w:r>
    </w:p>
    <w:p w:rsidR="0040084E" w:rsidRPr="00E17543" w:rsidRDefault="0040084E" w:rsidP="0040084E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lastRenderedPageBreak/>
        <w:t xml:space="preserve">количество выпущенной сувенирной продукции </w:t>
      </w:r>
    </w:p>
    <w:p w:rsidR="0040084E" w:rsidRPr="00E17543" w:rsidRDefault="0040084E" w:rsidP="0040084E">
      <w:pPr>
        <w:jc w:val="both"/>
        <w:rPr>
          <w:sz w:val="28"/>
          <w:szCs w:val="28"/>
        </w:rPr>
      </w:pPr>
      <w:r w:rsidRPr="00E17543">
        <w:rPr>
          <w:bCs/>
          <w:i/>
          <w:sz w:val="28"/>
          <w:szCs w:val="28"/>
          <w:u w:val="single"/>
        </w:rPr>
        <w:t xml:space="preserve">Мероприятие 2 Задачи 1 </w:t>
      </w:r>
      <w:r w:rsidRPr="00E17543">
        <w:rPr>
          <w:sz w:val="28"/>
          <w:szCs w:val="28"/>
        </w:rPr>
        <w:t xml:space="preserve">Событийный  туризм в Краснохолмском муниципальном округе  </w:t>
      </w:r>
    </w:p>
    <w:p w:rsidR="0040084E" w:rsidRPr="00E17543" w:rsidRDefault="0040084E" w:rsidP="0040084E">
      <w:pPr>
        <w:ind w:firstLine="708"/>
        <w:jc w:val="both"/>
        <w:rPr>
          <w:bCs/>
          <w:sz w:val="28"/>
          <w:szCs w:val="28"/>
          <w:u w:val="single"/>
        </w:rPr>
      </w:pPr>
      <w:r w:rsidRPr="00E17543">
        <w:rPr>
          <w:sz w:val="28"/>
          <w:szCs w:val="28"/>
          <w:u w:val="single"/>
        </w:rPr>
        <w:t>Показатели:</w:t>
      </w:r>
    </w:p>
    <w:p w:rsidR="0040084E" w:rsidRPr="00E17543" w:rsidRDefault="0040084E" w:rsidP="0040084E">
      <w:pPr>
        <w:numPr>
          <w:ilvl w:val="0"/>
          <w:numId w:val="1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Проведение не менее четырех мероприятий  событийного туризма </w:t>
      </w:r>
    </w:p>
    <w:p w:rsidR="0040084E" w:rsidRPr="00E17543" w:rsidRDefault="0040084E" w:rsidP="0040084E">
      <w:pPr>
        <w:numPr>
          <w:ilvl w:val="0"/>
          <w:numId w:val="12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 xml:space="preserve">Привлечение туристов на массовые  культурные  мероприятия </w:t>
      </w:r>
    </w:p>
    <w:p w:rsidR="0040084E" w:rsidRPr="00E17543" w:rsidRDefault="0040084E" w:rsidP="0040084E">
      <w:pPr>
        <w:numPr>
          <w:ilvl w:val="0"/>
          <w:numId w:val="12"/>
        </w:numPr>
        <w:tabs>
          <w:tab w:val="left" w:pos="180"/>
          <w:tab w:val="left" w:pos="255"/>
        </w:tabs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Количество установленных  адресных аншлагов, информационных щитов, информационных надписей (пластин) на объектах (около объектов) культурного наследи</w:t>
      </w:r>
      <w:r w:rsidR="000E26F8">
        <w:rPr>
          <w:sz w:val="28"/>
          <w:szCs w:val="28"/>
        </w:rPr>
        <w:t>я</w:t>
      </w:r>
    </w:p>
    <w:p w:rsidR="0040084E" w:rsidRPr="00E17543" w:rsidRDefault="0040084E" w:rsidP="0040084E">
      <w:pPr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r w:rsidR="00DE1277" w:rsidRPr="00E17543">
        <w:rPr>
          <w:sz w:val="28"/>
          <w:szCs w:val="28"/>
        </w:rPr>
        <w:t>:</w:t>
      </w:r>
      <w:r w:rsidRPr="00E17543">
        <w:rPr>
          <w:sz w:val="28"/>
          <w:szCs w:val="28"/>
        </w:rPr>
        <w:t xml:space="preserve"> Разработка и ведение раздела «Туризм» на официальном сайте  Администрации муниципального округа  </w:t>
      </w:r>
    </w:p>
    <w:p w:rsidR="0040084E" w:rsidRPr="00E17543" w:rsidRDefault="0040084E" w:rsidP="0040084E">
      <w:pPr>
        <w:ind w:firstLine="708"/>
        <w:jc w:val="both"/>
        <w:rPr>
          <w:sz w:val="28"/>
          <w:szCs w:val="28"/>
          <w:u w:val="single"/>
        </w:rPr>
      </w:pPr>
      <w:r w:rsidRPr="00E17543">
        <w:rPr>
          <w:sz w:val="28"/>
          <w:szCs w:val="28"/>
          <w:u w:val="single"/>
        </w:rPr>
        <w:t>Показатель:</w:t>
      </w:r>
    </w:p>
    <w:p w:rsidR="0040084E" w:rsidRPr="00E17543" w:rsidRDefault="0040084E" w:rsidP="0040084E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 xml:space="preserve">Количество обновлений в разделе «Туризм» на официальном сайте Администрации муниципального округа  </w:t>
      </w:r>
    </w:p>
    <w:p w:rsidR="0040084E" w:rsidRPr="00E17543" w:rsidRDefault="0040084E" w:rsidP="0040084E">
      <w:pPr>
        <w:ind w:firstLine="708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r w:rsidRPr="00E17543">
        <w:rPr>
          <w:sz w:val="28"/>
          <w:szCs w:val="28"/>
        </w:rPr>
        <w:t xml:space="preserve"> :Создание электронного банка данных обо всех туристических и культурно-исторических достопримечательностях муниципального округа</w:t>
      </w:r>
      <w:r w:rsidR="00DE1277" w:rsidRPr="00E17543">
        <w:rPr>
          <w:sz w:val="28"/>
          <w:szCs w:val="28"/>
        </w:rPr>
        <w:t xml:space="preserve">. </w:t>
      </w:r>
    </w:p>
    <w:p w:rsidR="0040084E" w:rsidRPr="00E17543" w:rsidRDefault="0040084E" w:rsidP="0040084E">
      <w:pPr>
        <w:ind w:firstLine="708"/>
        <w:jc w:val="both"/>
        <w:rPr>
          <w:sz w:val="28"/>
          <w:szCs w:val="28"/>
          <w:u w:val="single"/>
          <w:lang w:val="en-US"/>
        </w:rPr>
      </w:pPr>
      <w:r w:rsidRPr="00E17543">
        <w:rPr>
          <w:sz w:val="28"/>
          <w:szCs w:val="28"/>
          <w:u w:val="single"/>
        </w:rPr>
        <w:t>Показатель</w:t>
      </w:r>
      <w:r w:rsidRPr="00E17543">
        <w:rPr>
          <w:sz w:val="28"/>
          <w:szCs w:val="28"/>
          <w:u w:val="single"/>
          <w:lang w:val="en-US"/>
        </w:rPr>
        <w:t>:</w:t>
      </w:r>
    </w:p>
    <w:p w:rsidR="0040084E" w:rsidRPr="00E17543" w:rsidRDefault="0040084E" w:rsidP="0040084E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E17543">
        <w:rPr>
          <w:rFonts w:ascii="Times New Roman" w:hAnsi="Times New Roman"/>
          <w:sz w:val="28"/>
          <w:szCs w:val="28"/>
        </w:rPr>
        <w:t>Количество объектов, внесенных в электронный банк данных обо всех туристических и культурно-исторических достопримечательностях муниципального округа</w:t>
      </w:r>
      <w:proofErr w:type="gramStart"/>
      <w:r w:rsidRPr="00E1754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0084E" w:rsidRPr="00E17543" w:rsidRDefault="0040084E" w:rsidP="0040084E">
      <w:pPr>
        <w:ind w:left="1140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proofErr w:type="gramStart"/>
      <w:r w:rsidRPr="00E17543">
        <w:rPr>
          <w:sz w:val="28"/>
          <w:szCs w:val="28"/>
        </w:rPr>
        <w:t xml:space="preserve"> :</w:t>
      </w:r>
      <w:proofErr w:type="gramEnd"/>
      <w:r w:rsidRPr="00E17543">
        <w:rPr>
          <w:sz w:val="28"/>
          <w:szCs w:val="28"/>
        </w:rPr>
        <w:t xml:space="preserve"> «Организация и проведение конференций, круглых столов » </w:t>
      </w:r>
    </w:p>
    <w:p w:rsidR="0040084E" w:rsidRPr="00E17543" w:rsidRDefault="0040084E" w:rsidP="0040084E">
      <w:pPr>
        <w:ind w:left="1500"/>
        <w:jc w:val="both"/>
        <w:rPr>
          <w:sz w:val="28"/>
          <w:szCs w:val="28"/>
        </w:rPr>
      </w:pPr>
      <w:r w:rsidRPr="00E17543">
        <w:rPr>
          <w:sz w:val="28"/>
          <w:szCs w:val="28"/>
          <w:u w:val="single"/>
        </w:rPr>
        <w:t>Показатель</w:t>
      </w:r>
      <w:r w:rsidR="00DE1277" w:rsidRPr="00E17543">
        <w:rPr>
          <w:sz w:val="28"/>
          <w:szCs w:val="28"/>
          <w:u w:val="single"/>
        </w:rPr>
        <w:t>:</w:t>
      </w:r>
      <w:r w:rsidRPr="00E17543">
        <w:rPr>
          <w:sz w:val="28"/>
          <w:szCs w:val="28"/>
        </w:rPr>
        <w:t xml:space="preserve"> </w:t>
      </w:r>
    </w:p>
    <w:p w:rsidR="0040084E" w:rsidRPr="00E17543" w:rsidRDefault="0040084E" w:rsidP="0040084E">
      <w:pPr>
        <w:numPr>
          <w:ilvl w:val="0"/>
          <w:numId w:val="10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Количество проведенных мероприятий</w:t>
      </w:r>
    </w:p>
    <w:p w:rsidR="0040084E" w:rsidRPr="00E17543" w:rsidRDefault="0040084E" w:rsidP="0040084E">
      <w:pPr>
        <w:ind w:left="1140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 задачи 1</w:t>
      </w:r>
      <w:proofErr w:type="gramStart"/>
      <w:r w:rsidRPr="00E17543">
        <w:rPr>
          <w:sz w:val="28"/>
          <w:szCs w:val="28"/>
        </w:rPr>
        <w:t xml:space="preserve"> :</w:t>
      </w:r>
      <w:proofErr w:type="gramEnd"/>
      <w:r w:rsidRPr="00E17543">
        <w:rPr>
          <w:sz w:val="28"/>
          <w:szCs w:val="28"/>
        </w:rPr>
        <w:t xml:space="preserve"> Проведение конкурса «Лучший экскурсионный маршрут по Краснохолмскому  муниципальному округу ».</w:t>
      </w:r>
    </w:p>
    <w:p w:rsidR="0040084E" w:rsidRPr="00E17543" w:rsidRDefault="0040084E" w:rsidP="0040084E">
      <w:pPr>
        <w:ind w:left="1500"/>
        <w:jc w:val="both"/>
        <w:rPr>
          <w:i/>
          <w:sz w:val="28"/>
          <w:szCs w:val="28"/>
          <w:u w:val="single"/>
        </w:rPr>
      </w:pPr>
      <w:r w:rsidRPr="00E17543">
        <w:rPr>
          <w:i/>
          <w:sz w:val="28"/>
          <w:szCs w:val="28"/>
          <w:u w:val="single"/>
        </w:rPr>
        <w:t xml:space="preserve">Показатель: </w:t>
      </w:r>
    </w:p>
    <w:p w:rsidR="0040084E" w:rsidRPr="00E17543" w:rsidRDefault="0040084E" w:rsidP="0040084E">
      <w:pPr>
        <w:numPr>
          <w:ilvl w:val="0"/>
          <w:numId w:val="10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Количество новых разработанных маршрутов для туристов</w:t>
      </w:r>
    </w:p>
    <w:p w:rsidR="0040084E" w:rsidRPr="00E17543" w:rsidRDefault="0040084E" w:rsidP="0040084E">
      <w:pPr>
        <w:ind w:left="1140"/>
        <w:jc w:val="both"/>
        <w:rPr>
          <w:sz w:val="28"/>
          <w:szCs w:val="28"/>
        </w:rPr>
      </w:pPr>
      <w:r w:rsidRPr="00E17543">
        <w:rPr>
          <w:i/>
          <w:sz w:val="28"/>
          <w:szCs w:val="28"/>
          <w:u w:val="single"/>
        </w:rPr>
        <w:t>Административное мероприятие задачи 1</w:t>
      </w:r>
      <w:r w:rsidRPr="00E17543">
        <w:rPr>
          <w:sz w:val="28"/>
          <w:szCs w:val="28"/>
        </w:rPr>
        <w:t xml:space="preserve">: Формирование ежегодного единого событийного календаря мероприятий </w:t>
      </w:r>
    </w:p>
    <w:p w:rsidR="0040084E" w:rsidRPr="00E17543" w:rsidRDefault="0040084E" w:rsidP="0040084E">
      <w:pPr>
        <w:ind w:left="1500"/>
        <w:jc w:val="both"/>
        <w:rPr>
          <w:sz w:val="28"/>
          <w:szCs w:val="28"/>
        </w:rPr>
      </w:pPr>
      <w:r w:rsidRPr="00E17543">
        <w:rPr>
          <w:sz w:val="28"/>
          <w:szCs w:val="28"/>
          <w:u w:val="single"/>
        </w:rPr>
        <w:t>Показатель</w:t>
      </w:r>
      <w:r w:rsidRPr="00E17543">
        <w:rPr>
          <w:sz w:val="28"/>
          <w:szCs w:val="28"/>
        </w:rPr>
        <w:t xml:space="preserve">: </w:t>
      </w:r>
    </w:p>
    <w:p w:rsidR="0040084E" w:rsidRPr="00E17543" w:rsidRDefault="0040084E" w:rsidP="0040084E">
      <w:pPr>
        <w:numPr>
          <w:ilvl w:val="0"/>
          <w:numId w:val="10"/>
        </w:numPr>
        <w:suppressAutoHyphens/>
        <w:jc w:val="both"/>
        <w:rPr>
          <w:sz w:val="28"/>
          <w:szCs w:val="28"/>
        </w:rPr>
      </w:pPr>
      <w:r w:rsidRPr="00E17543">
        <w:rPr>
          <w:sz w:val="28"/>
          <w:szCs w:val="28"/>
        </w:rPr>
        <w:t>Ежегодное увеличение мероприятий событийного календаря</w:t>
      </w:r>
    </w:p>
    <w:p w:rsidR="0040084E" w:rsidRPr="00E17543" w:rsidRDefault="0040084E" w:rsidP="0040084E">
      <w:pPr>
        <w:tabs>
          <w:tab w:val="left" w:pos="180"/>
          <w:tab w:val="left" w:pos="255"/>
        </w:tabs>
        <w:ind w:firstLine="709"/>
        <w:jc w:val="both"/>
        <w:rPr>
          <w:sz w:val="28"/>
          <w:szCs w:val="28"/>
        </w:rPr>
      </w:pPr>
    </w:p>
    <w:p w:rsidR="0040084E" w:rsidRPr="00E17543" w:rsidRDefault="0040084E" w:rsidP="0040084E">
      <w:pPr>
        <w:ind w:firstLine="708"/>
        <w:jc w:val="both"/>
        <w:rPr>
          <w:sz w:val="28"/>
          <w:szCs w:val="28"/>
        </w:rPr>
      </w:pPr>
      <w:proofErr w:type="gramStart"/>
      <w:r w:rsidRPr="00E17543">
        <w:rPr>
          <w:sz w:val="28"/>
          <w:szCs w:val="28"/>
        </w:rPr>
        <w:t>Общий объем  бюджетных ассигнований, выделенный на реализацию подпрограммы  составляет</w:t>
      </w:r>
      <w:proofErr w:type="gramEnd"/>
      <w:r w:rsidRPr="00E17543">
        <w:rPr>
          <w:sz w:val="28"/>
          <w:szCs w:val="28"/>
        </w:rPr>
        <w:t xml:space="preserve">  </w:t>
      </w:r>
      <w:r w:rsidR="000E26F8">
        <w:rPr>
          <w:sz w:val="28"/>
          <w:szCs w:val="28"/>
        </w:rPr>
        <w:t xml:space="preserve">318 </w:t>
      </w:r>
      <w:r w:rsidRPr="00E17543">
        <w:rPr>
          <w:sz w:val="28"/>
          <w:szCs w:val="28"/>
        </w:rPr>
        <w:t>тыс. рублей.</w:t>
      </w:r>
    </w:p>
    <w:p w:rsidR="000E26F8" w:rsidRDefault="000E26F8" w:rsidP="0040084E">
      <w:pPr>
        <w:jc w:val="right"/>
        <w:rPr>
          <w:sz w:val="28"/>
          <w:szCs w:val="28"/>
        </w:rPr>
      </w:pPr>
    </w:p>
    <w:p w:rsidR="0040084E" w:rsidRPr="00E17543" w:rsidRDefault="0040084E" w:rsidP="0040084E">
      <w:pPr>
        <w:jc w:val="right"/>
        <w:rPr>
          <w:sz w:val="28"/>
          <w:szCs w:val="28"/>
        </w:rPr>
      </w:pPr>
      <w:r w:rsidRPr="00E17543">
        <w:rPr>
          <w:sz w:val="28"/>
          <w:szCs w:val="28"/>
        </w:rPr>
        <w:lastRenderedPageBreak/>
        <w:t>Таблица 5</w:t>
      </w:r>
    </w:p>
    <w:tbl>
      <w:tblPr>
        <w:tblW w:w="9597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14"/>
        <w:gridCol w:w="6430"/>
        <w:gridCol w:w="1053"/>
      </w:tblGrid>
      <w:tr w:rsidR="0040084E" w:rsidRPr="00E17543" w:rsidTr="00FA43D3">
        <w:tc>
          <w:tcPr>
            <w:tcW w:w="2114" w:type="dxa"/>
            <w:vMerge w:val="restart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Годы реализации муниципальной подпрограммы</w:t>
            </w:r>
          </w:p>
        </w:tc>
        <w:tc>
          <w:tcPr>
            <w:tcW w:w="6430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Объем бюджетных ассигнований, выделен</w:t>
            </w:r>
            <w:r w:rsidR="00E361DD">
              <w:rPr>
                <w:sz w:val="28"/>
                <w:szCs w:val="28"/>
              </w:rPr>
              <w:t>ный на реализацию подпрограммы 3</w:t>
            </w:r>
            <w:r w:rsidRPr="00E17543">
              <w:rPr>
                <w:sz w:val="28"/>
                <w:szCs w:val="28"/>
              </w:rPr>
              <w:t xml:space="preserve"> </w:t>
            </w:r>
          </w:p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 xml:space="preserve">«Развитие </w:t>
            </w:r>
            <w:r w:rsidR="00E529F9">
              <w:rPr>
                <w:sz w:val="28"/>
                <w:szCs w:val="28"/>
              </w:rPr>
              <w:t>туризма в Краснохолмском  муниципальном округе</w:t>
            </w:r>
            <w:r w:rsidRPr="00E17543">
              <w:rPr>
                <w:sz w:val="28"/>
                <w:szCs w:val="28"/>
              </w:rPr>
              <w:t xml:space="preserve">», </w:t>
            </w:r>
          </w:p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тыс. рублей</w:t>
            </w:r>
          </w:p>
        </w:tc>
        <w:tc>
          <w:tcPr>
            <w:tcW w:w="1053" w:type="dxa"/>
            <w:vMerge w:val="restart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Итого,</w:t>
            </w:r>
          </w:p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тыс. рублей</w:t>
            </w:r>
          </w:p>
        </w:tc>
      </w:tr>
      <w:tr w:rsidR="0040084E" w:rsidRPr="00E17543" w:rsidTr="00FA43D3">
        <w:tc>
          <w:tcPr>
            <w:tcW w:w="2114" w:type="dxa"/>
            <w:vMerge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0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Задача 1</w:t>
            </w:r>
          </w:p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Развитие туристской инфрас</w:t>
            </w:r>
            <w:r w:rsidR="00E529F9">
              <w:rPr>
                <w:sz w:val="28"/>
                <w:szCs w:val="28"/>
              </w:rPr>
              <w:t xml:space="preserve">труктуры Краснохолмского  муниципального округа </w:t>
            </w:r>
            <w:r w:rsidRPr="00E17543">
              <w:rPr>
                <w:sz w:val="28"/>
                <w:szCs w:val="28"/>
              </w:rPr>
              <w:t xml:space="preserve"> Тверской области</w:t>
            </w:r>
          </w:p>
        </w:tc>
        <w:tc>
          <w:tcPr>
            <w:tcW w:w="1053" w:type="dxa"/>
            <w:vMerge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2021 г.</w:t>
            </w:r>
          </w:p>
        </w:tc>
        <w:tc>
          <w:tcPr>
            <w:tcW w:w="6430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  <w:tc>
          <w:tcPr>
            <w:tcW w:w="1053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2022 г.</w:t>
            </w:r>
          </w:p>
        </w:tc>
        <w:tc>
          <w:tcPr>
            <w:tcW w:w="6430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  <w:tc>
          <w:tcPr>
            <w:tcW w:w="1053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2023 г.</w:t>
            </w:r>
          </w:p>
        </w:tc>
        <w:tc>
          <w:tcPr>
            <w:tcW w:w="6430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  <w:tc>
          <w:tcPr>
            <w:tcW w:w="1053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2024 г.</w:t>
            </w:r>
          </w:p>
        </w:tc>
        <w:tc>
          <w:tcPr>
            <w:tcW w:w="6430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  <w:tc>
          <w:tcPr>
            <w:tcW w:w="1053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2025</w:t>
            </w:r>
            <w:r w:rsidR="000E26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3.0</w:t>
            </w:r>
          </w:p>
        </w:tc>
        <w:tc>
          <w:tcPr>
            <w:tcW w:w="1053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3.0</w:t>
            </w: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2026</w:t>
            </w:r>
            <w:r w:rsidR="000E26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30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  <w:tc>
          <w:tcPr>
            <w:tcW w:w="1053" w:type="dxa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0084E" w:rsidRPr="00E17543">
              <w:rPr>
                <w:sz w:val="28"/>
                <w:szCs w:val="28"/>
              </w:rPr>
              <w:t>3,0</w:t>
            </w: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0" w:type="dxa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</w:p>
        </w:tc>
      </w:tr>
      <w:tr w:rsidR="0040084E" w:rsidRPr="00E17543" w:rsidTr="00FA43D3">
        <w:tc>
          <w:tcPr>
            <w:tcW w:w="2114" w:type="dxa"/>
            <w:vAlign w:val="center"/>
          </w:tcPr>
          <w:p w:rsidR="0040084E" w:rsidRPr="00E17543" w:rsidRDefault="0040084E" w:rsidP="00FA43D3">
            <w:pPr>
              <w:jc w:val="center"/>
              <w:rPr>
                <w:sz w:val="28"/>
                <w:szCs w:val="28"/>
              </w:rPr>
            </w:pPr>
            <w:r w:rsidRPr="00E17543">
              <w:rPr>
                <w:sz w:val="28"/>
                <w:szCs w:val="28"/>
              </w:rPr>
              <w:t>Всего, тыс. рублей</w:t>
            </w:r>
          </w:p>
        </w:tc>
        <w:tc>
          <w:tcPr>
            <w:tcW w:w="6430" w:type="dxa"/>
            <w:vAlign w:val="center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  <w:r w:rsidR="0040084E" w:rsidRPr="00E17543">
              <w:rPr>
                <w:sz w:val="28"/>
                <w:szCs w:val="28"/>
              </w:rPr>
              <w:t>,0</w:t>
            </w:r>
          </w:p>
        </w:tc>
        <w:tc>
          <w:tcPr>
            <w:tcW w:w="1053" w:type="dxa"/>
            <w:vAlign w:val="center"/>
          </w:tcPr>
          <w:p w:rsidR="0040084E" w:rsidRPr="00E17543" w:rsidRDefault="000E26F8" w:rsidP="00FA43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  <w:r w:rsidR="0040084E" w:rsidRPr="00E17543">
              <w:rPr>
                <w:sz w:val="28"/>
                <w:szCs w:val="28"/>
              </w:rPr>
              <w:t>,0</w:t>
            </w:r>
          </w:p>
        </w:tc>
      </w:tr>
    </w:tbl>
    <w:p w:rsidR="0040084E" w:rsidRPr="00E17543" w:rsidRDefault="0040084E" w:rsidP="0040084E">
      <w:pPr>
        <w:rPr>
          <w:sz w:val="28"/>
          <w:szCs w:val="28"/>
        </w:rPr>
      </w:pPr>
    </w:p>
    <w:p w:rsidR="0040084E" w:rsidRDefault="0040084E" w:rsidP="0040084E">
      <w:pPr>
        <w:widowControl w:val="0"/>
        <w:autoSpaceDE w:val="0"/>
        <w:autoSpaceDN w:val="0"/>
        <w:adjustRightInd w:val="0"/>
        <w:ind w:left="2360"/>
        <w:rPr>
          <w:bCs/>
          <w:sz w:val="28"/>
          <w:szCs w:val="28"/>
        </w:rPr>
      </w:pPr>
      <w:r w:rsidRPr="00E17543">
        <w:rPr>
          <w:bCs/>
          <w:sz w:val="28"/>
          <w:szCs w:val="28"/>
        </w:rPr>
        <w:t>Ресурсное обеспечение П</w:t>
      </w:r>
      <w:r w:rsidR="00E361DD">
        <w:rPr>
          <w:bCs/>
          <w:sz w:val="28"/>
          <w:szCs w:val="28"/>
        </w:rPr>
        <w:t>одп</w:t>
      </w:r>
      <w:r w:rsidRPr="00E17543">
        <w:rPr>
          <w:bCs/>
          <w:sz w:val="28"/>
          <w:szCs w:val="28"/>
        </w:rPr>
        <w:t>рограммы</w:t>
      </w:r>
    </w:p>
    <w:p w:rsidR="000E26F8" w:rsidRPr="00E17543" w:rsidRDefault="000E26F8" w:rsidP="0040084E">
      <w:pPr>
        <w:widowControl w:val="0"/>
        <w:autoSpaceDE w:val="0"/>
        <w:autoSpaceDN w:val="0"/>
        <w:adjustRightInd w:val="0"/>
        <w:ind w:left="2360"/>
        <w:rPr>
          <w:bCs/>
          <w:sz w:val="28"/>
          <w:szCs w:val="28"/>
        </w:rPr>
      </w:pPr>
    </w:p>
    <w:p w:rsidR="0040084E" w:rsidRPr="00E17543" w:rsidRDefault="00E529F9" w:rsidP="000E26F8">
      <w:pPr>
        <w:widowControl w:val="0"/>
        <w:overflowPunct w:val="0"/>
        <w:autoSpaceDE w:val="0"/>
        <w:autoSpaceDN w:val="0"/>
        <w:adjustRightInd w:val="0"/>
        <w:ind w:right="54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84E" w:rsidRPr="00E17543">
        <w:rPr>
          <w:sz w:val="28"/>
          <w:szCs w:val="28"/>
        </w:rPr>
        <w:t xml:space="preserve">Ресурсное обеспечение реализации </w:t>
      </w:r>
      <w:r w:rsidR="00E361DD">
        <w:rPr>
          <w:sz w:val="28"/>
          <w:szCs w:val="28"/>
        </w:rPr>
        <w:t>подп</w:t>
      </w:r>
      <w:r w:rsidR="0040084E" w:rsidRPr="00E17543">
        <w:rPr>
          <w:sz w:val="28"/>
          <w:szCs w:val="28"/>
        </w:rPr>
        <w:t xml:space="preserve">рограммы строится на принципах аккумулирования финансовых средств: областного бюджета (при условии участия округа  в областных программа и проектах), местных бюджетов, внебюджетных источников. Выделение бюджетных средств на </w:t>
      </w:r>
      <w:r w:rsidR="000E26F8">
        <w:rPr>
          <w:sz w:val="28"/>
          <w:szCs w:val="28"/>
        </w:rPr>
        <w:t>Подп</w:t>
      </w:r>
      <w:r w:rsidR="0040084E" w:rsidRPr="00E17543">
        <w:rPr>
          <w:sz w:val="28"/>
          <w:szCs w:val="28"/>
        </w:rPr>
        <w:t xml:space="preserve">рограмму рассматривается как возможность привлечения дополнительных средств по принципу </w:t>
      </w:r>
      <w:proofErr w:type="spellStart"/>
      <w:r w:rsidR="0040084E" w:rsidRPr="00E17543">
        <w:rPr>
          <w:sz w:val="28"/>
          <w:szCs w:val="28"/>
        </w:rPr>
        <w:t>софинансирования</w:t>
      </w:r>
      <w:proofErr w:type="spellEnd"/>
      <w:r w:rsidR="0040084E" w:rsidRPr="00E17543">
        <w:rPr>
          <w:sz w:val="28"/>
          <w:szCs w:val="28"/>
        </w:rPr>
        <w:t>.</w:t>
      </w:r>
    </w:p>
    <w:p w:rsidR="0040084E" w:rsidRPr="00E17543" w:rsidRDefault="00E361DD" w:rsidP="000E26F8">
      <w:pPr>
        <w:overflowPunct w:val="0"/>
        <w:autoSpaceDE w:val="0"/>
        <w:autoSpaceDN w:val="0"/>
        <w:adjustRightInd w:val="0"/>
        <w:ind w:right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529F9">
        <w:rPr>
          <w:sz w:val="28"/>
          <w:szCs w:val="28"/>
        </w:rPr>
        <w:t xml:space="preserve">  </w:t>
      </w:r>
      <w:r w:rsidR="0040084E" w:rsidRPr="00E17543">
        <w:rPr>
          <w:sz w:val="28"/>
          <w:szCs w:val="28"/>
        </w:rPr>
        <w:t>Предполагаемый объем средств, необходимый для реализации</w:t>
      </w:r>
      <w:r>
        <w:rPr>
          <w:sz w:val="28"/>
          <w:szCs w:val="28"/>
        </w:rPr>
        <w:t xml:space="preserve"> </w:t>
      </w:r>
      <w:r w:rsidR="0040084E" w:rsidRPr="00E17543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="0040084E" w:rsidRPr="00E17543">
        <w:rPr>
          <w:sz w:val="28"/>
          <w:szCs w:val="28"/>
        </w:rPr>
        <w:t xml:space="preserve">рограммы в 2021 - 2026 годах, составляет  </w:t>
      </w:r>
      <w:r w:rsidR="000E26F8">
        <w:rPr>
          <w:sz w:val="28"/>
          <w:szCs w:val="28"/>
        </w:rPr>
        <w:t>318</w:t>
      </w:r>
      <w:r w:rsidR="0040084E" w:rsidRPr="00E17543">
        <w:rPr>
          <w:sz w:val="28"/>
          <w:szCs w:val="28"/>
        </w:rPr>
        <w:t>,0</w:t>
      </w:r>
      <w:r w:rsidR="0040084E" w:rsidRPr="00E17543">
        <w:rPr>
          <w:color w:val="FF0000"/>
          <w:sz w:val="28"/>
          <w:szCs w:val="28"/>
        </w:rPr>
        <w:t xml:space="preserve"> </w:t>
      </w:r>
      <w:r w:rsidR="0040084E" w:rsidRPr="00E17543">
        <w:rPr>
          <w:sz w:val="28"/>
          <w:szCs w:val="28"/>
        </w:rPr>
        <w:t xml:space="preserve"> тыс. руб., в т. ч. средства местного бюджета –   </w:t>
      </w:r>
      <w:r w:rsidR="000E26F8">
        <w:rPr>
          <w:sz w:val="28"/>
          <w:szCs w:val="28"/>
        </w:rPr>
        <w:t>318</w:t>
      </w:r>
      <w:r w:rsidR="0040084E" w:rsidRPr="00E17543">
        <w:rPr>
          <w:sz w:val="28"/>
          <w:szCs w:val="28"/>
        </w:rPr>
        <w:t>,0</w:t>
      </w:r>
      <w:r w:rsidR="0040084E" w:rsidRPr="00E17543">
        <w:rPr>
          <w:color w:val="FF0000"/>
          <w:sz w:val="28"/>
          <w:szCs w:val="28"/>
        </w:rPr>
        <w:t xml:space="preserve"> </w:t>
      </w:r>
      <w:r w:rsidR="0040084E" w:rsidRPr="00E17543">
        <w:rPr>
          <w:sz w:val="28"/>
          <w:szCs w:val="28"/>
        </w:rPr>
        <w:t>тыс. руб. (объемы финансирования мероприятий П</w:t>
      </w:r>
      <w:r>
        <w:rPr>
          <w:sz w:val="28"/>
          <w:szCs w:val="28"/>
        </w:rPr>
        <w:t>одп</w:t>
      </w:r>
      <w:r w:rsidR="0040084E" w:rsidRPr="00E17543">
        <w:rPr>
          <w:sz w:val="28"/>
          <w:szCs w:val="28"/>
        </w:rPr>
        <w:t>рограммы уточняются ежегодно при формировании местного бюджета на очередной финансовый год).</w:t>
      </w:r>
    </w:p>
    <w:p w:rsidR="0040084E" w:rsidRPr="00E17543" w:rsidRDefault="0040084E" w:rsidP="000E26F8">
      <w:pPr>
        <w:jc w:val="both"/>
        <w:rPr>
          <w:sz w:val="28"/>
          <w:szCs w:val="28"/>
        </w:rPr>
      </w:pPr>
    </w:p>
    <w:p w:rsidR="0040084E" w:rsidRPr="00151A6C" w:rsidRDefault="0040084E" w:rsidP="00151A6C">
      <w:pPr>
        <w:tabs>
          <w:tab w:val="center" w:pos="4677"/>
          <w:tab w:val="left" w:pos="7140"/>
        </w:tabs>
        <w:autoSpaceDE w:val="0"/>
        <w:jc w:val="center"/>
        <w:rPr>
          <w:b/>
          <w:sz w:val="28"/>
          <w:szCs w:val="28"/>
        </w:rPr>
      </w:pPr>
    </w:p>
    <w:p w:rsidR="001C3743" w:rsidRDefault="001C3743" w:rsidP="000D020D">
      <w:pPr>
        <w:jc w:val="right"/>
      </w:pPr>
    </w:p>
    <w:sectPr w:rsidR="001C3743" w:rsidSect="002C3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3"/>
    <w:multiLevelType w:val="singleLevel"/>
    <w:tmpl w:val="00000013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C1D668B"/>
    <w:multiLevelType w:val="hybridMultilevel"/>
    <w:tmpl w:val="6DA48964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3">
    <w:nsid w:val="1F152343"/>
    <w:multiLevelType w:val="hybridMultilevel"/>
    <w:tmpl w:val="A23438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22251AF1"/>
    <w:multiLevelType w:val="hybridMultilevel"/>
    <w:tmpl w:val="AAC4C2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479001B"/>
    <w:multiLevelType w:val="hybridMultilevel"/>
    <w:tmpl w:val="534AA6C4"/>
    <w:lvl w:ilvl="0" w:tplc="0419000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55" w:hanging="360"/>
      </w:pPr>
      <w:rPr>
        <w:rFonts w:ascii="Wingdings" w:hAnsi="Wingdings" w:hint="default"/>
      </w:rPr>
    </w:lvl>
  </w:abstractNum>
  <w:abstractNum w:abstractNumId="6">
    <w:nsid w:val="25AC602F"/>
    <w:multiLevelType w:val="hybridMultilevel"/>
    <w:tmpl w:val="72E8B5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55C3D"/>
    <w:multiLevelType w:val="hybridMultilevel"/>
    <w:tmpl w:val="3C84F2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5C536D"/>
    <w:multiLevelType w:val="hybridMultilevel"/>
    <w:tmpl w:val="25CEC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6D6EA4"/>
    <w:multiLevelType w:val="hybridMultilevel"/>
    <w:tmpl w:val="E6329D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F3F1A10"/>
    <w:multiLevelType w:val="hybridMultilevel"/>
    <w:tmpl w:val="FE0E0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E741F9"/>
    <w:multiLevelType w:val="hybridMultilevel"/>
    <w:tmpl w:val="585E99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BA21D3"/>
    <w:multiLevelType w:val="hybridMultilevel"/>
    <w:tmpl w:val="BD062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EF3"/>
    <w:rsid w:val="00071628"/>
    <w:rsid w:val="00075C56"/>
    <w:rsid w:val="000C5222"/>
    <w:rsid w:val="000D020D"/>
    <w:rsid w:val="000E26F8"/>
    <w:rsid w:val="001143C5"/>
    <w:rsid w:val="00151A6C"/>
    <w:rsid w:val="001C3743"/>
    <w:rsid w:val="002C35DE"/>
    <w:rsid w:val="002F1C11"/>
    <w:rsid w:val="00345ABE"/>
    <w:rsid w:val="003661C6"/>
    <w:rsid w:val="00380576"/>
    <w:rsid w:val="0038063F"/>
    <w:rsid w:val="003842B8"/>
    <w:rsid w:val="0040084E"/>
    <w:rsid w:val="00425021"/>
    <w:rsid w:val="004D4944"/>
    <w:rsid w:val="005456E8"/>
    <w:rsid w:val="005E5EF3"/>
    <w:rsid w:val="0074778E"/>
    <w:rsid w:val="008175D8"/>
    <w:rsid w:val="00862903"/>
    <w:rsid w:val="00931335"/>
    <w:rsid w:val="00A842D4"/>
    <w:rsid w:val="00AA54BF"/>
    <w:rsid w:val="00AC29B5"/>
    <w:rsid w:val="00B227CD"/>
    <w:rsid w:val="00BF74C5"/>
    <w:rsid w:val="00C276E2"/>
    <w:rsid w:val="00D0398C"/>
    <w:rsid w:val="00D25D0A"/>
    <w:rsid w:val="00D768DE"/>
    <w:rsid w:val="00DB726C"/>
    <w:rsid w:val="00DC56AE"/>
    <w:rsid w:val="00DE1277"/>
    <w:rsid w:val="00E361DD"/>
    <w:rsid w:val="00E529F9"/>
    <w:rsid w:val="00EE0703"/>
    <w:rsid w:val="00F0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0"/>
    <w:link w:val="10"/>
    <w:qFormat/>
    <w:rsid w:val="005E5EF3"/>
    <w:pPr>
      <w:widowControl w:val="0"/>
      <w:suppressAutoHyphens/>
      <w:spacing w:before="108" w:after="108"/>
      <w:ind w:left="720" w:hanging="360"/>
      <w:jc w:val="center"/>
      <w:outlineLvl w:val="0"/>
    </w:pPr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E5EF3"/>
    <w:rPr>
      <w:rFonts w:ascii="Calibri" w:eastAsia="Lucida Sans Unicode" w:hAnsi="Calibri" w:cs="Times New Roman"/>
      <w:b/>
      <w:bCs/>
      <w:color w:val="000080"/>
      <w:kern w:val="2"/>
      <w:lang w:eastAsia="ar-SA"/>
    </w:rPr>
  </w:style>
  <w:style w:type="paragraph" w:styleId="3">
    <w:name w:val="Body Text 3"/>
    <w:basedOn w:val="a"/>
    <w:link w:val="30"/>
    <w:semiHidden/>
    <w:unhideWhenUsed/>
    <w:rsid w:val="005E5EF3"/>
    <w:pPr>
      <w:spacing w:line="276" w:lineRule="auto"/>
    </w:pPr>
    <w:rPr>
      <w:bCs/>
      <w:sz w:val="28"/>
      <w:szCs w:val="28"/>
    </w:rPr>
  </w:style>
  <w:style w:type="character" w:customStyle="1" w:styleId="30">
    <w:name w:val="Основной текст 3 Знак"/>
    <w:basedOn w:val="a1"/>
    <w:link w:val="3"/>
    <w:semiHidden/>
    <w:rsid w:val="005E5EF3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5E5EF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0">
    <w:name w:val="Body Text"/>
    <w:basedOn w:val="a"/>
    <w:link w:val="a5"/>
    <w:uiPriority w:val="99"/>
    <w:semiHidden/>
    <w:unhideWhenUsed/>
    <w:rsid w:val="005E5EF3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E5E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E5E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E5E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3661C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ody Text Indent"/>
    <w:basedOn w:val="a"/>
    <w:link w:val="a9"/>
    <w:uiPriority w:val="99"/>
    <w:semiHidden/>
    <w:unhideWhenUsed/>
    <w:rsid w:val="001C3743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rsid w:val="001C37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1C3743"/>
    <w:rPr>
      <w:color w:val="0000CC"/>
      <w:u w:val="single"/>
    </w:rPr>
  </w:style>
  <w:style w:type="paragraph" w:styleId="ab">
    <w:name w:val="Normal (Web)"/>
    <w:basedOn w:val="a"/>
    <w:uiPriority w:val="99"/>
    <w:rsid w:val="001C3743"/>
    <w:pPr>
      <w:suppressAutoHyphens/>
      <w:spacing w:before="280" w:after="280"/>
    </w:pPr>
    <w:rPr>
      <w:lang w:eastAsia="zh-CN"/>
    </w:rPr>
  </w:style>
  <w:style w:type="paragraph" w:styleId="ac">
    <w:name w:val="No Spacing"/>
    <w:uiPriority w:val="1"/>
    <w:qFormat/>
    <w:rsid w:val="001C374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5%D1%81%D1%8C%D0%B5%D0%B3%D0%BE%D0%BD%D1%81%D0%BA%D0%B8%D0%B9_%D1%80%D0%B0%D0%B9%D0%BE%D0%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elmzskoe_hozyajstv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sotcialmzno_yekonomicheskoe_razvitie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9C%D0%BE%D0%B3%D0%BE%D1%87%D0%B0_(%D0%BF%D1%80%D0%B8%D1%82%D0%BE%D0%BA_%D0%9E%D1%81%D0%B5%D0%BD%D0%B8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1%D0%B5%D0%B6%D0%B5%D1%86%D0%BA%D0%B8%D0%B9_%D1%80%D0%B0%D0%B9%D0%BE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3716</Words>
  <Characters>21184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2021-04-07T11:28:00Z</dcterms:created>
  <dcterms:modified xsi:type="dcterms:W3CDTF">2021-04-08T05:57:00Z</dcterms:modified>
</cp:coreProperties>
</file>